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928" w:firstLineChars="600"/>
        <w:rPr>
          <w:rFonts w:ascii="黑体" w:hAnsi="黑体" w:eastAsia="黑体" w:cs="黑体"/>
          <w:b/>
          <w:bCs/>
          <w:sz w:val="32"/>
          <w:szCs w:val="32"/>
        </w:rPr>
      </w:pPr>
      <w:r>
        <w:rPr>
          <w:rFonts w:hint="eastAsia" w:ascii="黑体" w:hAnsi="黑体" w:eastAsia="黑体" w:cs="黑体"/>
          <w:b/>
          <w:bCs/>
          <w:sz w:val="32"/>
          <w:szCs w:val="32"/>
        </w:rPr>
        <w:t>补水祛病彰显一个重要的病因和医理奉献世人</w:t>
      </w:r>
    </w:p>
    <w:p>
      <w:pPr>
        <w:ind w:firstLine="2530" w:firstLineChars="1200"/>
        <w:rPr>
          <w:rFonts w:ascii="宋体" w:hAnsi="宋体" w:eastAsia="宋体" w:cs="宋体"/>
          <w:b/>
          <w:bCs/>
          <w:color w:val="0000FF"/>
          <w:szCs w:val="21"/>
        </w:rPr>
      </w:pPr>
      <w:r>
        <w:rPr>
          <w:rFonts w:hint="eastAsia" w:ascii="楷体" w:hAnsi="楷体" w:eastAsia="楷体" w:cs="宋体"/>
          <w:b/>
          <w:bCs/>
        </w:rPr>
        <w:t>陆 江</w:t>
      </w:r>
      <w:r>
        <w:rPr>
          <w:rFonts w:hint="eastAsia" w:ascii="宋体" w:hAnsi="宋体" w:eastAsia="宋体" w:cs="宋体"/>
          <w:b/>
          <w:bCs/>
          <w:color w:val="0000FF"/>
          <w:szCs w:val="21"/>
        </w:rPr>
        <w:t xml:space="preserve"> </w:t>
      </w:r>
      <w:r>
        <w:rPr>
          <w:rFonts w:hint="eastAsia" w:ascii="楷体" w:hAnsi="楷体" w:eastAsia="楷体" w:cs="楷体"/>
          <w:b/>
          <w:bCs/>
          <w:szCs w:val="21"/>
        </w:rPr>
        <w:t>（</w:t>
      </w:r>
      <w:r>
        <w:rPr>
          <w:rFonts w:hint="eastAsia" w:ascii="楷体" w:hAnsi="楷体" w:eastAsia="楷体" w:cs="楷体"/>
          <w:b/>
          <w:bCs/>
          <w:szCs w:val="21"/>
          <w:lang w:val="en-US" w:eastAsia="zh-CN"/>
        </w:rPr>
        <w:t>2017年10月</w:t>
      </w:r>
      <w:r>
        <w:rPr>
          <w:rFonts w:hint="eastAsia" w:ascii="楷体" w:hAnsi="楷体" w:eastAsia="楷体" w:cs="楷体"/>
          <w:b/>
          <w:bCs/>
          <w:szCs w:val="21"/>
          <w:lang w:eastAsia="zh-CN"/>
        </w:rPr>
        <w:t>《中医科学》发表</w:t>
      </w:r>
      <w:r>
        <w:rPr>
          <w:rFonts w:hint="eastAsia" w:ascii="楷体" w:hAnsi="楷体" w:eastAsia="楷体" w:cs="楷体"/>
          <w:b/>
          <w:bCs/>
          <w:szCs w:val="21"/>
        </w:rPr>
        <w:t>）</w:t>
      </w:r>
    </w:p>
    <w:p>
      <w:pPr>
        <w:ind w:firstLine="421"/>
        <w:rPr>
          <w:rFonts w:ascii="楷体_GB2312" w:hAnsi="楷体_GB2312" w:eastAsia="楷体_GB2312" w:cs="楷体_GB2312"/>
          <w:szCs w:val="21"/>
        </w:rPr>
      </w:pPr>
    </w:p>
    <w:p>
      <w:pPr>
        <w:ind w:firstLine="421"/>
        <w:rPr>
          <w:rFonts w:ascii="楷体" w:hAnsi="楷体" w:eastAsia="楷体" w:cs="楷体"/>
          <w:szCs w:val="21"/>
        </w:rPr>
      </w:pPr>
      <w:r>
        <w:rPr>
          <w:rFonts w:ascii="楷体" w:hAnsi="楷体" w:eastAsia="楷体" w:cs="楷体"/>
          <w:b/>
          <w:bCs/>
          <w:szCs w:val="21"/>
        </w:rPr>
        <w:drawing>
          <wp:anchor distT="0" distB="0" distL="114300" distR="114300" simplePos="0" relativeHeight="465134592" behindDoc="1" locked="0" layoutInCell="1" allowOverlap="1">
            <wp:simplePos x="0" y="0"/>
            <wp:positionH relativeFrom="column">
              <wp:posOffset>5085715</wp:posOffset>
            </wp:positionH>
            <wp:positionV relativeFrom="paragraph">
              <wp:posOffset>27305</wp:posOffset>
            </wp:positionV>
            <wp:extent cx="1470025" cy="2015490"/>
            <wp:effectExtent l="0" t="0" r="15875" b="3810"/>
            <wp:wrapTight wrapText="bothSides">
              <wp:wrapPolygon>
                <wp:start x="0" y="0"/>
                <wp:lineTo x="0" y="21437"/>
                <wp:lineTo x="21273" y="21437"/>
                <wp:lineTo x="21273" y="0"/>
                <wp:lineTo x="0" y="0"/>
              </wp:wrapPolygon>
            </wp:wrapTight>
            <wp:docPr id="7" name="图片 7" descr="ZY17101913（中医科学杂志）稿件处理意见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ZY17101913（中医科学杂志）稿件处理意见 (1)"/>
                    <pic:cNvPicPr>
                      <a:picLocks noChangeAspect="1"/>
                    </pic:cNvPicPr>
                  </pic:nvPicPr>
                  <pic:blipFill>
                    <a:blip r:embed="rId4"/>
                    <a:stretch>
                      <a:fillRect/>
                    </a:stretch>
                  </pic:blipFill>
                  <pic:spPr>
                    <a:xfrm>
                      <a:off x="0" y="0"/>
                      <a:ext cx="1470025" cy="2015490"/>
                    </a:xfrm>
                    <a:prstGeom prst="rect">
                      <a:avLst/>
                    </a:prstGeom>
                  </pic:spPr>
                </pic:pic>
              </a:graphicData>
            </a:graphic>
          </wp:anchor>
        </w:drawing>
      </w:r>
      <w:r>
        <w:rPr>
          <w:rFonts w:hint="eastAsia" w:ascii="楷体_GB2312" w:hAnsi="楷体_GB2312" w:eastAsia="楷体_GB2312" w:cs="楷体_GB2312"/>
          <w:b/>
          <w:bCs/>
          <w:szCs w:val="21"/>
        </w:rPr>
        <w:t>摘要:</w:t>
      </w:r>
      <w:r>
        <w:rPr>
          <w:rFonts w:hint="eastAsia" w:ascii="楷体" w:hAnsi="楷体" w:eastAsia="楷体" w:cs="楷体"/>
          <w:b/>
          <w:bCs/>
          <w:szCs w:val="21"/>
        </w:rPr>
        <w:t>几</w:t>
      </w:r>
      <w:r>
        <w:rPr>
          <w:rFonts w:hint="eastAsia" w:ascii="楷体_GB2312" w:hAnsi="楷体_GB2312" w:eastAsia="楷体_GB2312" w:cs="楷体_GB2312"/>
          <w:b/>
          <w:bCs/>
          <w:szCs w:val="21"/>
        </w:rPr>
        <w:t>千年来用药不能治愈</w:t>
      </w:r>
      <w:r>
        <w:rPr>
          <w:rFonts w:hint="eastAsia" w:ascii="楷体" w:hAnsi="楷体" w:eastAsia="楷体" w:cs="楷体"/>
          <w:b/>
          <w:bCs/>
          <w:szCs w:val="21"/>
        </w:rPr>
        <w:t>冠心病、脑动脉粥样硬化、高低血压和糖尿病，成为医学难题。而陆 江因病研究医学，发明了离子水瓶，经医院临床和鉴定进入市场，患者饮用其处理的微小分子团水，18年来跟踪观察，普遍祛除上述病症，因该水进入脱水细胞补充欠缺的营养，使之正常代谢和“胞吐”，恢复了</w:t>
      </w:r>
      <w:r>
        <w:rPr>
          <w:rFonts w:hint="eastAsia" w:ascii="楷体_GB2312" w:hAnsi="楷体_GB2312" w:eastAsia="楷体_GB2312" w:cs="楷体_GB2312"/>
          <w:b/>
          <w:bCs/>
          <w:szCs w:val="21"/>
        </w:rPr>
        <w:t>动脉的</w:t>
      </w:r>
      <w:r>
        <w:rPr>
          <w:rFonts w:hint="eastAsia" w:ascii="楷体" w:hAnsi="楷体" w:eastAsia="楷体" w:cs="楷体"/>
          <w:b/>
          <w:bCs/>
          <w:szCs w:val="21"/>
        </w:rPr>
        <w:t>自洁功能，让胰岛正常分泌，从而破解了病之本因是细胞脱水，补水可多病同治，治病于本,医理科学，彰显这是重要的病因和医理。</w:t>
      </w:r>
      <w:r>
        <w:rPr>
          <w:rFonts w:hint="eastAsia" w:ascii="楷体" w:hAnsi="楷体" w:eastAsia="楷体" w:cs="楷体"/>
          <w:szCs w:val="21"/>
        </w:rPr>
        <w:t xml:space="preserve">  </w:t>
      </w:r>
    </w:p>
    <w:p>
      <w:pPr>
        <w:ind w:firstLine="421"/>
        <w:rPr>
          <w:rFonts w:ascii="楷体" w:hAnsi="楷体" w:eastAsia="楷体" w:cs="楷体"/>
          <w:b/>
          <w:bCs/>
          <w:szCs w:val="21"/>
        </w:rPr>
      </w:pPr>
      <w:r>
        <w:rPr>
          <w:rFonts w:hint="eastAsia" w:ascii="楷体" w:hAnsi="楷体" w:eastAsia="楷体" w:cs="楷体"/>
          <w:b/>
          <w:bCs/>
          <w:szCs w:val="21"/>
        </w:rPr>
        <w:t>关键词：高低血压，心脑</w:t>
      </w:r>
      <w:r>
        <w:rPr>
          <w:rFonts w:hint="eastAsia" w:ascii="楷体" w:hAnsi="楷体" w:eastAsia="楷体" w:cs="楷体"/>
          <w:b/>
          <w:bCs/>
          <w:szCs w:val="21"/>
          <w:lang w:val="zh-CN"/>
        </w:rPr>
        <w:t>动脉粥样硬化</w:t>
      </w:r>
      <w:r>
        <w:rPr>
          <w:rFonts w:hint="eastAsia" w:ascii="楷体" w:hAnsi="楷体" w:eastAsia="楷体" w:cs="楷体"/>
          <w:b/>
          <w:bCs/>
          <w:szCs w:val="21"/>
        </w:rPr>
        <w:t>，糖尿病，</w:t>
      </w:r>
      <w:r>
        <w:rPr>
          <w:rFonts w:hint="eastAsia" w:ascii="楷体" w:hAnsi="楷体" w:eastAsia="楷体" w:cs="楷体"/>
          <w:b/>
          <w:bCs/>
          <w:szCs w:val="21"/>
          <w:lang w:val="zh-CN"/>
        </w:rPr>
        <w:t>细胞缺水病，</w:t>
      </w:r>
      <w:r>
        <w:rPr>
          <w:rFonts w:hint="eastAsia" w:ascii="楷体" w:hAnsi="楷体" w:eastAsia="楷体" w:cs="楷体"/>
          <w:b/>
          <w:bCs/>
          <w:szCs w:val="21"/>
        </w:rPr>
        <w:t>微小分子团水</w:t>
      </w:r>
    </w:p>
    <w:p>
      <w:pPr>
        <w:rPr>
          <w:rFonts w:ascii="宋体" w:hAnsi="宋体" w:cs="宋体"/>
          <w:szCs w:val="21"/>
        </w:rPr>
      </w:pPr>
      <w:r>
        <w:rPr>
          <w:rFonts w:hint="eastAsia" w:ascii="宋体" w:hAnsi="宋体" w:cs="宋体"/>
          <w:szCs w:val="21"/>
        </w:rPr>
        <w:t xml:space="preserve"> </w:t>
      </w:r>
    </w:p>
    <w:p>
      <w:pPr>
        <w:ind w:firstLine="420" w:firstLineChars="200"/>
        <w:rPr>
          <w:rFonts w:ascii="宋体" w:hAnsi="宋体" w:eastAsia="宋体" w:cs="宋体"/>
          <w:b/>
          <w:bCs/>
          <w:color w:val="0000FF"/>
          <w:szCs w:val="21"/>
        </w:rPr>
      </w:pPr>
      <w:r>
        <w:rPr>
          <w:rFonts w:hint="eastAsia" w:ascii="宋体" w:hAnsi="宋体" w:cs="宋体"/>
          <w:szCs w:val="21"/>
        </w:rPr>
        <w:t>病因和医理是医学的基本问题，而生理学则是医学的基础。</w:t>
      </w:r>
      <w:r>
        <w:rPr>
          <w:rFonts w:hint="eastAsia" w:ascii="宋体" w:hAnsi="宋体" w:eastAsia="宋体" w:cs="宋体"/>
          <w:szCs w:val="21"/>
        </w:rPr>
        <w:t>现在我国有心脑血管病和糖尿病患者共</w:t>
      </w:r>
      <w:r>
        <w:rPr>
          <w:rFonts w:hint="eastAsia" w:ascii="宋体" w:hAnsi="宋体" w:cs="宋体"/>
          <w:szCs w:val="21"/>
        </w:rPr>
        <w:t>3亿</w:t>
      </w:r>
      <w:r>
        <w:rPr>
          <w:rFonts w:hint="eastAsia" w:ascii="宋体" w:hAnsi="宋体" w:eastAsia="宋体" w:cs="宋体"/>
          <w:szCs w:val="21"/>
        </w:rPr>
        <w:t>，靠终生</w:t>
      </w:r>
      <w:r>
        <w:rPr>
          <w:rFonts w:hint="eastAsia" w:ascii="宋体" w:hAnsi="宋体" w:cs="宋体"/>
          <w:szCs w:val="21"/>
        </w:rPr>
        <w:t>服药或打胰岛素控制病情，</w:t>
      </w:r>
      <w:r>
        <w:rPr>
          <w:rFonts w:hint="eastAsia" w:ascii="宋体" w:hAnsi="宋体" w:eastAsia="宋体" w:cs="宋体"/>
          <w:szCs w:val="21"/>
        </w:rPr>
        <w:t>治标而不治本。患者随着年龄增长，心脑动脉粥样硬化不断发展，可能患中风或心肌梗塞而逝。药为何不治本？由于对病因认识不足。现从给脱水细胞补水祛病，悟出病之内因皆为细胞脱水，致动脉失去自洁功能，胰岛细胞脱水不分泌，才是病之本因。此论点有什么论据呢？</w:t>
      </w:r>
    </w:p>
    <w:p>
      <w:pPr>
        <w:rPr>
          <w:rFonts w:ascii="宋体" w:hAnsi="宋体" w:cs="宋体"/>
          <w:b/>
          <w:color w:val="0000FF"/>
          <w:szCs w:val="21"/>
        </w:rPr>
      </w:pPr>
      <w:r>
        <w:rPr>
          <w:rFonts w:hint="eastAsia" w:ascii="宋体" w:hAnsi="宋体" w:eastAsia="宋体" w:cs="宋体"/>
          <w:b/>
          <w:bCs/>
          <w:color w:val="0000FF"/>
          <w:szCs w:val="21"/>
        </w:rPr>
        <w:t>一</w:t>
      </w:r>
      <w:r>
        <w:rPr>
          <w:rFonts w:hint="eastAsia" w:ascii="宋体" w:hAnsi="宋体" w:cs="宋体"/>
          <w:b/>
          <w:bCs/>
          <w:color w:val="0000FF"/>
          <w:szCs w:val="21"/>
        </w:rPr>
        <w:t>、</w:t>
      </w:r>
      <w:r>
        <w:rPr>
          <w:rFonts w:hint="eastAsia" w:ascii="宋体" w:hAnsi="宋体" w:eastAsia="宋体" w:cs="宋体"/>
          <w:b/>
          <w:bCs/>
          <w:color w:val="0000FF"/>
          <w:szCs w:val="21"/>
        </w:rPr>
        <w:t>必须弄清</w:t>
      </w:r>
      <w:r>
        <w:rPr>
          <w:rFonts w:hint="eastAsia" w:ascii="宋体" w:hAnsi="宋体" w:cs="宋体"/>
          <w:b/>
          <w:bCs/>
          <w:color w:val="0000FF"/>
          <w:szCs w:val="21"/>
        </w:rPr>
        <w:t>小分子团水和</w:t>
      </w:r>
      <w:r>
        <w:rPr>
          <w:rFonts w:hint="eastAsia" w:ascii="宋体" w:hAnsi="宋体" w:eastAsia="宋体" w:cs="宋体"/>
          <w:b/>
          <w:bCs/>
          <w:color w:val="0000FF"/>
          <w:szCs w:val="21"/>
        </w:rPr>
        <w:t xml:space="preserve">细胞膜水通道，才知人体细胞内水入不敷出，逐渐使细胞脱水而致病 </w:t>
      </w:r>
    </w:p>
    <w:p>
      <w:pPr>
        <w:ind w:firstLine="421"/>
        <w:jc w:val="left"/>
        <w:rPr>
          <w:rFonts w:ascii="宋体" w:hAnsi="宋体" w:cs="宋体"/>
          <w:szCs w:val="21"/>
        </w:rPr>
      </w:pPr>
      <w:r>
        <w:rPr>
          <w:rFonts w:hint="eastAsia" w:ascii="宋体" w:hAnsi="宋体" w:cs="宋体"/>
          <w:szCs w:val="21"/>
        </w:rPr>
        <w:t>人每天吃饭喝水都在喂养全身细胞，每个细胞是独立的化工厂。细胞周围是从血液过滤出来的细胞组织液，占人体重15%，组织液内含水90%，并有各种营养。细胞上有水通道、糖通道、脂通道和离子通道。</w:t>
      </w:r>
      <w:r>
        <w:rPr>
          <w:rFonts w:hint="eastAsia" w:ascii="宋体" w:hAnsi="宋体" w:eastAsia="宋体" w:cs="宋体"/>
          <w:szCs w:val="21"/>
        </w:rPr>
        <w:t>德国科学家欧文•内尔和伯特• 萨克曼研究发现细胞膜上的水通道为2纳米，荣获1991年诺贝尔生物学医学奖。</w:t>
      </w:r>
      <w:r>
        <w:rPr>
          <w:rFonts w:hint="eastAsia" w:ascii="宋体" w:hAnsi="宋体" w:cs="宋体"/>
          <w:b/>
          <w:bCs/>
          <w:color w:val="632423"/>
          <w:sz w:val="18"/>
          <w:szCs w:val="18"/>
        </w:rPr>
        <w:t>[1]</w:t>
      </w:r>
      <w:r>
        <w:rPr>
          <w:rFonts w:hint="eastAsia" w:ascii="宋体" w:hAnsi="宋体" w:eastAsia="宋体" w:cs="宋体"/>
          <w:szCs w:val="21"/>
        </w:rPr>
        <w:t>另据美国科学家彼得• 阿格雷和罗德里克•麦金农进一步研究</w:t>
      </w:r>
      <w:r>
        <w:rPr>
          <w:rFonts w:hint="eastAsia" w:ascii="宋体" w:hAnsi="宋体" w:eastAsia="宋体" w:cs="宋体"/>
          <w:color w:val="000000"/>
          <w:szCs w:val="21"/>
        </w:rPr>
        <w:t>细胞膜通道，</w:t>
      </w:r>
      <w:r>
        <w:rPr>
          <w:rFonts w:hint="eastAsia" w:ascii="宋体" w:hAnsi="宋体" w:eastAsia="宋体" w:cs="宋体"/>
          <w:szCs w:val="21"/>
        </w:rPr>
        <w:t>阿格雷还</w:t>
      </w:r>
      <w:r>
        <w:rPr>
          <w:rFonts w:hint="eastAsia" w:ascii="宋体" w:hAnsi="宋体" w:eastAsia="宋体" w:cs="宋体"/>
          <w:color w:val="000000"/>
          <w:szCs w:val="21"/>
        </w:rPr>
        <w:t>拍摄了细胞膜水通道的彩色照片，再次证明水通道为2纳米。</w:t>
      </w:r>
      <w:r>
        <w:rPr>
          <w:rFonts w:hint="eastAsia" w:ascii="宋体" w:hAnsi="宋体" w:eastAsia="宋体" w:cs="宋体"/>
          <w:szCs w:val="21"/>
        </w:rPr>
        <w:t>荣获</w:t>
      </w:r>
      <w:r>
        <w:rPr>
          <w:rFonts w:hint="eastAsia" w:ascii="黑体" w:hAnsi="黑体" w:eastAsia="黑体" w:cs="黑体"/>
          <w:b/>
          <w:bCs/>
          <w:color w:val="632423"/>
          <w:sz w:val="18"/>
          <w:szCs w:val="18"/>
        </w:rPr>
        <w:t xml:space="preserve"> </w:t>
      </w:r>
      <w:r>
        <w:rPr>
          <w:rFonts w:hint="eastAsia" w:ascii="宋体" w:hAnsi="宋体" w:eastAsia="宋体" w:cs="宋体"/>
          <w:szCs w:val="21"/>
        </w:rPr>
        <w:t>2003年诺贝尔化学奖</w:t>
      </w:r>
      <w:r>
        <w:rPr>
          <w:rFonts w:hint="eastAsia" w:ascii="楷体" w:hAnsi="楷体" w:eastAsia="楷体"/>
          <w:b/>
          <w:bCs/>
          <w:color w:val="632423"/>
          <w:sz w:val="18"/>
          <w:szCs w:val="18"/>
        </w:rPr>
        <w:t>[2]</w:t>
      </w:r>
      <w:r>
        <w:rPr>
          <w:rFonts w:hint="eastAsia" w:ascii="宋体" w:hAnsi="宋体" w:eastAsia="宋体" w:cs="宋体"/>
          <w:szCs w:val="21"/>
        </w:rPr>
        <w:t>。</w:t>
      </w:r>
    </w:p>
    <w:p>
      <w:pPr>
        <w:rPr>
          <w:rFonts w:ascii="宋体" w:hAnsi="宋体" w:eastAsia="宋体" w:cs="宋体"/>
          <w:szCs w:val="21"/>
        </w:rPr>
      </w:pPr>
      <w:ins w:id="0" w:author="Administrator" w:date="2014-10-05T09:44:00Z">
        <w:r>
          <w:rPr/>
          <w:drawing>
            <wp:anchor distT="0" distB="0" distL="114300" distR="114300" simplePos="0" relativeHeight="251660288" behindDoc="1" locked="0" layoutInCell="1" allowOverlap="1">
              <wp:simplePos x="0" y="0"/>
              <wp:positionH relativeFrom="column">
                <wp:posOffset>4263390</wp:posOffset>
              </wp:positionH>
              <wp:positionV relativeFrom="paragraph">
                <wp:posOffset>234315</wp:posOffset>
              </wp:positionV>
              <wp:extent cx="2158365" cy="492125"/>
              <wp:effectExtent l="0" t="0" r="5715" b="10795"/>
              <wp:wrapTight wrapText="bothSides">
                <wp:wrapPolygon>
                  <wp:start x="0" y="0"/>
                  <wp:lineTo x="0" y="20736"/>
                  <wp:lineTo x="21505" y="20736"/>
                  <wp:lineTo x="21505"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cstate="print"/>
                      <a:stretch>
                        <a:fillRect/>
                      </a:stretch>
                    </pic:blipFill>
                    <pic:spPr>
                      <a:xfrm>
                        <a:off x="0" y="0"/>
                        <a:ext cx="2158365" cy="492125"/>
                      </a:xfrm>
                      <a:prstGeom prst="rect">
                        <a:avLst/>
                      </a:prstGeom>
                      <a:noFill/>
                      <a:ln w="9525">
                        <a:noFill/>
                      </a:ln>
                    </pic:spPr>
                  </pic:pic>
                </a:graphicData>
              </a:graphic>
            </wp:anchor>
          </w:drawing>
        </w:r>
      </w:ins>
      <w:r>
        <w:rPr>
          <w:rFonts w:hint="eastAsia" w:ascii="宋体" w:hAnsi="宋体" w:cs="宋体"/>
          <w:szCs w:val="21"/>
        </w:rPr>
        <w:t xml:space="preserve">    从古至今的大学教材内未写过</w:t>
      </w:r>
      <w:r>
        <w:rPr>
          <w:rFonts w:hint="eastAsia" w:ascii="宋体" w:hAnsi="宋体" w:eastAsia="宋体" w:cs="宋体"/>
          <w:szCs w:val="21"/>
        </w:rPr>
        <w:t>小分子团水，而</w:t>
      </w:r>
      <w:r>
        <w:rPr>
          <w:rFonts w:hint="eastAsia" w:ascii="宋体" w:hAnsi="宋体" w:cs="宋体"/>
          <w:szCs w:val="21"/>
        </w:rPr>
        <w:t>我国</w:t>
      </w:r>
      <w:r>
        <w:rPr>
          <w:rFonts w:hint="eastAsia" w:ascii="宋体" w:hAnsi="宋体" w:eastAsia="宋体" w:cs="宋体"/>
          <w:szCs w:val="21"/>
        </w:rPr>
        <w:t>已</w:t>
      </w:r>
      <w:r>
        <w:rPr>
          <w:rFonts w:hint="eastAsia" w:ascii="宋体" w:hAnsi="宋体" w:cs="宋体"/>
          <w:szCs w:val="21"/>
        </w:rPr>
        <w:t>研究</w:t>
      </w:r>
      <w:r>
        <w:rPr>
          <w:rFonts w:hint="eastAsia" w:ascii="宋体" w:hAnsi="宋体" w:eastAsia="宋体" w:cs="宋体"/>
          <w:szCs w:val="21"/>
        </w:rPr>
        <w:t>30多年，成果丰富，</w:t>
      </w:r>
      <w:r>
        <w:rPr>
          <w:rFonts w:hint="eastAsia" w:ascii="宋体" w:hAnsi="宋体" w:cs="宋体"/>
          <w:szCs w:val="21"/>
        </w:rPr>
        <w:t>但未有水的微观图。</w:t>
      </w:r>
      <w:r>
        <w:rPr>
          <w:rFonts w:hint="eastAsia" w:ascii="宋体" w:hAnsi="宋体" w:eastAsia="宋体" w:cs="宋体"/>
          <w:szCs w:val="21"/>
        </w:rPr>
        <w:t>中国科学院用量子仪研究水分子和微观粒子运动规律，</w:t>
      </w:r>
      <w:r>
        <w:rPr>
          <w:rFonts w:hint="eastAsia" w:ascii="宋体" w:hAnsi="宋体" w:eastAsia="宋体" w:cs="宋体"/>
          <w:color w:val="000000"/>
          <w:szCs w:val="21"/>
        </w:rPr>
        <w:t>直到</w:t>
      </w:r>
      <w:r>
        <w:rPr>
          <w:rFonts w:hint="eastAsia" w:ascii="宋体" w:hAnsi="宋体" w:eastAsia="宋体" w:cs="宋体"/>
          <w:szCs w:val="21"/>
        </w:rPr>
        <w:t>2014年1月在世界上首次拍摄到小分子团水的照片，包括单个水分子的结构和由4个水分子组成的水团簇，证明确实存在小分子团水，如右图。</w:t>
      </w:r>
      <w:r>
        <w:rPr>
          <w:rFonts w:hint="eastAsia" w:ascii="宋体" w:hAnsi="宋体" w:eastAsia="宋体" w:cs="宋体"/>
          <w:b/>
          <w:bCs/>
          <w:color w:val="632423"/>
          <w:sz w:val="18"/>
          <w:szCs w:val="18"/>
        </w:rPr>
        <w:t>[</w:t>
      </w:r>
      <w:r>
        <w:rPr>
          <w:rFonts w:hint="eastAsia" w:ascii="楷体" w:hAnsi="楷体" w:eastAsia="楷体"/>
          <w:b/>
          <w:bCs/>
          <w:color w:val="632423"/>
          <w:sz w:val="18"/>
          <w:szCs w:val="18"/>
        </w:rPr>
        <w:t>3]</w:t>
      </w:r>
    </w:p>
    <w:p>
      <w:pPr>
        <w:ind w:firstLine="421"/>
        <w:jc w:val="left"/>
        <w:rPr>
          <w:rFonts w:ascii="宋体" w:hAnsi="宋体" w:cs="宋体"/>
          <w:szCs w:val="21"/>
        </w:rPr>
      </w:pPr>
      <w:r>
        <w:rPr>
          <w:rFonts w:hint="eastAsia" w:ascii="宋体" w:hAnsi="宋体" w:cs="宋体"/>
          <w:szCs w:val="21"/>
        </w:rPr>
        <w:t>自然状态的水分子簇团大小不同，</w:t>
      </w:r>
      <w:r>
        <w:rPr>
          <w:rFonts w:hint="eastAsia" w:ascii="宋体" w:hAnsi="宋体" w:eastAsia="宋体" w:cs="宋体"/>
          <w:szCs w:val="21"/>
        </w:rPr>
        <w:t>单个水分子</w:t>
      </w:r>
      <w:r>
        <w:rPr>
          <w:rFonts w:hint="eastAsia" w:ascii="宋体" w:hAnsi="宋体" w:cs="宋体"/>
          <w:szCs w:val="21"/>
        </w:rPr>
        <w:t>直径0.198</w:t>
      </w:r>
      <w:r>
        <w:rPr>
          <w:rFonts w:hint="eastAsia" w:ascii="楷体" w:hAnsi="楷体" w:eastAsia="楷体" w:cs="楷体"/>
          <w:szCs w:val="21"/>
        </w:rPr>
        <w:t>～</w:t>
      </w:r>
      <w:r>
        <w:rPr>
          <w:rFonts w:hint="eastAsia" w:ascii="宋体" w:hAnsi="宋体" w:cs="宋体"/>
          <w:szCs w:val="21"/>
        </w:rPr>
        <w:t>0.276纳米，计算出细胞膜水通道只能“胞饮”4～6个水分子缔合的小簇团。普通水中含小簇团不多，使</w:t>
      </w:r>
      <w:r>
        <w:rPr>
          <w:rFonts w:hint="eastAsia" w:ascii="宋体" w:hAnsi="宋体" w:cs="宋体"/>
          <w:kern w:val="0"/>
          <w:szCs w:val="21"/>
        </w:rPr>
        <w:t>细胞喝不到足够的</w:t>
      </w:r>
      <w:r>
        <w:rPr>
          <w:rFonts w:hint="eastAsia" w:ascii="宋体" w:hAnsi="宋体" w:cs="宋体"/>
          <w:szCs w:val="21"/>
        </w:rPr>
        <w:t>水，大的水分子簇团被排斥从尿排出。喝普通水经常不能弥补细胞因分泌各种消化液、出汗、蒸发、胎儿成长和奶水等小簇团水的需要，随着人的年龄增大，体内许多器官细胞内的水含量逐渐减少，因入不敷出，使某些器官逐渐衰弱萎缩而致病。人主要从大肠获取水份，人从十五六岁起，因体内细胞缺水向大肠夺水致便秘，便秘日久压伤直肠患痔疮;人至中年，体内细胞继续缺水，则患慢性胃肠炎等;如果前列腺细胞脱水，使大分子团水聚积潴留在细胞外，形成前列腺增生;并逐渐因动脉细胞脱水，使小动脉增厚，因无</w:t>
      </w:r>
      <w:r>
        <w:rPr>
          <w:rFonts w:hint="eastAsia" w:ascii="宋体" w:hAnsi="宋体" w:eastAsia="宋体" w:cs="宋体"/>
          <w:szCs w:val="21"/>
        </w:rPr>
        <w:t>“胞吐”而</w:t>
      </w:r>
      <w:r>
        <w:rPr>
          <w:rFonts w:hint="eastAsia" w:ascii="宋体" w:hAnsi="宋体" w:cs="宋体"/>
          <w:szCs w:val="21"/>
        </w:rPr>
        <w:t>逐渐失去自洁功能，致粥样硬化，患高低血压、心脑动脉硬化，并因胰岛细胞脱水而患2型糖尿病，直至中风或心肌梗塞，皆因细胞脱水是病之本因。</w:t>
      </w:r>
    </w:p>
    <w:p>
      <w:pPr>
        <w:ind w:firstLine="421"/>
        <w:jc w:val="left"/>
        <w:rPr>
          <w:rFonts w:ascii="宋体" w:hAnsi="宋体" w:eastAsia="宋体" w:cs="宋体"/>
          <w:szCs w:val="21"/>
        </w:rPr>
      </w:pPr>
      <w:r>
        <w:rPr>
          <w:rFonts w:hint="eastAsia" w:ascii="宋体" w:hAnsi="宋体" w:cs="宋体"/>
          <w:szCs w:val="21"/>
        </w:rPr>
        <w:t>过去人们对生理缺乏认识，在高中《生物》书中写</w:t>
      </w:r>
      <w:r>
        <w:rPr>
          <w:rFonts w:hint="eastAsia" w:ascii="宋体" w:hAnsi="宋体" w:eastAsia="宋体" w:cs="宋体"/>
          <w:szCs w:val="21"/>
        </w:rPr>
        <w:t>“水在细胞膜上可自由通过”，使患者和</w:t>
      </w:r>
      <w:r>
        <w:rPr>
          <w:rFonts w:hint="eastAsia" w:ascii="宋体" w:hAnsi="宋体" w:cs="宋体"/>
          <w:szCs w:val="21"/>
        </w:rPr>
        <w:t>医生都误认为细胞内不会产生缺水而致病。于是，医生让患者吃再多的药，也不能治愈上述细胞缺水病。在医学大学教材《病理生理学》的七个病因中，遗漏了细胞脱水这一重要病因，把中老年人的某些器官如胸腺、脾脏两个重要的免疫器官逐渐萎缩，70岁人的肝脏缩小11</w:t>
      </w:r>
      <w:r>
        <w:rPr>
          <w:rFonts w:hint="eastAsia" w:ascii="楷体" w:hAnsi="楷体" w:eastAsia="楷体" w:cs="楷体"/>
          <w:szCs w:val="21"/>
        </w:rPr>
        <w:t>～</w:t>
      </w:r>
      <w:r>
        <w:rPr>
          <w:rFonts w:hint="eastAsia" w:ascii="宋体" w:hAnsi="宋体" w:eastAsia="宋体" w:cs="宋体"/>
          <w:szCs w:val="21"/>
        </w:rPr>
        <w:t>20%等，都写成“原因不详”，成为医学不解之谜。我国</w:t>
      </w:r>
      <w:r>
        <w:rPr>
          <w:rFonts w:hint="eastAsia" w:ascii="宋体" w:hAnsi="宋体" w:cs="宋体"/>
          <w:szCs w:val="21"/>
        </w:rPr>
        <w:t>因患者饮用微</w:t>
      </w:r>
      <w:r>
        <w:rPr>
          <w:rFonts w:hint="eastAsia" w:ascii="宋体" w:hAnsi="宋体" w:eastAsia="宋体" w:cs="宋体"/>
          <w:szCs w:val="21"/>
        </w:rPr>
        <w:t>小分子团水祛病，</w:t>
      </w:r>
      <w:r>
        <w:rPr>
          <w:rFonts w:hint="eastAsia" w:ascii="宋体" w:hAnsi="宋体" w:cs="宋体"/>
          <w:szCs w:val="21"/>
        </w:rPr>
        <w:t>才使细胞脱水是病之本因和</w:t>
      </w:r>
      <w:r>
        <w:rPr>
          <w:rFonts w:hint="eastAsia" w:ascii="宋体" w:hAnsi="宋体" w:eastAsia="宋体" w:cs="宋体"/>
          <w:szCs w:val="21"/>
        </w:rPr>
        <w:t>“</w:t>
      </w:r>
      <w:r>
        <w:rPr>
          <w:rFonts w:hint="eastAsia" w:ascii="宋体" w:hAnsi="宋体" w:cs="宋体"/>
          <w:szCs w:val="21"/>
        </w:rPr>
        <w:t>给脱水细胞补水祛病</w:t>
      </w:r>
      <w:r>
        <w:rPr>
          <w:rFonts w:hint="eastAsia" w:ascii="宋体" w:hAnsi="宋体" w:eastAsia="宋体" w:cs="宋体"/>
          <w:szCs w:val="21"/>
        </w:rPr>
        <w:t>”</w:t>
      </w:r>
      <w:r>
        <w:rPr>
          <w:rFonts w:hint="eastAsia" w:ascii="宋体" w:hAnsi="宋体" w:cs="宋体"/>
          <w:szCs w:val="21"/>
        </w:rPr>
        <w:t>的医理脱颖而出。</w:t>
      </w:r>
    </w:p>
    <w:p>
      <w:pPr>
        <w:rPr>
          <w:rFonts w:ascii="宋体" w:hAnsi="宋体" w:cs="宋体"/>
          <w:color w:val="0000FF"/>
          <w:szCs w:val="21"/>
        </w:rPr>
      </w:pPr>
      <w:r>
        <w:rPr>
          <w:rFonts w:hint="eastAsia" w:ascii="黑体" w:hAnsi="黑体" w:eastAsia="黑体" w:cs="黑体"/>
          <w:b/>
          <w:bCs/>
          <w:color w:val="0000FF"/>
          <w:szCs w:val="21"/>
        </w:rPr>
        <w:t>二、把水处理成微小分子团水给脱水休眠细胞补充欠缺的营养而祛病 ，是符合生理需求的医理</w:t>
      </w:r>
    </w:p>
    <w:p>
      <w:pPr>
        <w:ind w:firstLine="480"/>
        <w:rPr>
          <w:rFonts w:ascii="宋体" w:hAnsi="宋体" w:eastAsia="宋体" w:cs="宋体"/>
          <w:szCs w:val="21"/>
        </w:rPr>
      </w:pPr>
      <w:r>
        <w:rPr>
          <w:rFonts w:hint="eastAsia" w:ascii="宋体" w:hAnsi="宋体" w:eastAsia="宋体" w:cs="宋体"/>
          <w:szCs w:val="21"/>
        </w:rPr>
        <w:t>1990年我因患高血压，想到自己的父辈祖辈均因患中风或心梗病逝，心中压力大</w:t>
      </w:r>
      <w:r>
        <w:rPr>
          <w:rFonts w:hint="eastAsia" w:ascii="宋体" w:hAnsi="宋体" w:cs="宋体"/>
          <w:szCs w:val="21"/>
        </w:rPr>
        <w:t>，便</w:t>
      </w:r>
      <w:r>
        <w:rPr>
          <w:rFonts w:hint="eastAsia" w:ascii="宋体" w:hAnsi="宋体" w:eastAsia="宋体" w:cs="宋体"/>
          <w:szCs w:val="21"/>
        </w:rPr>
        <w:t>研究医学。我从中国基础医学研究成果受启发，</w:t>
      </w:r>
      <w:r>
        <w:rPr>
          <w:rFonts w:hint="eastAsia" w:ascii="宋体" w:hAnsi="宋体" w:eastAsia="宋体" w:cs="宋体"/>
          <w:bCs/>
          <w:szCs w:val="21"/>
        </w:rPr>
        <w:t>发明了</w:t>
      </w:r>
      <w:r>
        <w:rPr>
          <w:rFonts w:hint="eastAsia" w:ascii="宋体" w:hAnsi="宋体" w:eastAsia="宋体" w:cs="宋体"/>
          <w:szCs w:val="21"/>
        </w:rPr>
        <w:t>离子水瓶,处理成微小分子团水(简称微小水)，经核磁共振检测为55.82赫兹，比巴马长寿村水（61</w:t>
      </w:r>
      <w:r>
        <w:rPr>
          <w:rFonts w:hint="eastAsia" w:ascii="楷体" w:hAnsi="楷体" w:eastAsia="楷体" w:cs="楷体"/>
          <w:szCs w:val="21"/>
        </w:rPr>
        <w:t>～</w:t>
      </w:r>
      <w:r>
        <w:rPr>
          <w:rFonts w:hint="eastAsia" w:ascii="宋体" w:hAnsi="宋体" w:eastAsia="宋体" w:cs="宋体"/>
          <w:szCs w:val="21"/>
        </w:rPr>
        <w:t>66赫兹）更小，富含由</w:t>
      </w:r>
      <w:r>
        <w:rPr>
          <w:rFonts w:hint="eastAsia" w:ascii="宋体" w:hAnsi="宋体" w:cs="宋体"/>
          <w:szCs w:val="21"/>
        </w:rPr>
        <w:t>4</w:t>
      </w:r>
      <w:r>
        <w:rPr>
          <w:rFonts w:hint="eastAsia" w:ascii="宋体" w:hAnsi="宋体" w:eastAsia="宋体" w:cs="宋体"/>
          <w:szCs w:val="21"/>
        </w:rPr>
        <w:t>～</w:t>
      </w:r>
      <w:r>
        <w:rPr>
          <w:rFonts w:hint="eastAsia" w:ascii="宋体" w:hAnsi="宋体" w:cs="宋体"/>
          <w:szCs w:val="21"/>
        </w:rPr>
        <w:t>6水分子缔合的</w:t>
      </w:r>
      <w:r>
        <w:rPr>
          <w:rFonts w:hint="eastAsia" w:ascii="宋体" w:hAnsi="宋体" w:eastAsia="宋体" w:cs="宋体"/>
          <w:szCs w:val="21"/>
        </w:rPr>
        <w:t>小簇团，容易进入细胞。该品在三家省级医院做临床试用4个月，每日饮水量为每千克体重30</w:t>
      </w:r>
      <w:r>
        <w:rPr>
          <w:rFonts w:hint="eastAsia" w:ascii="楷体" w:hAnsi="楷体" w:eastAsia="楷体" w:cs="楷体"/>
          <w:szCs w:val="21"/>
        </w:rPr>
        <w:t>～</w:t>
      </w:r>
      <w:r>
        <w:rPr>
          <w:rFonts w:hint="eastAsia" w:ascii="宋体" w:hAnsi="宋体" w:eastAsia="宋体" w:cs="宋体"/>
          <w:szCs w:val="21"/>
        </w:rPr>
        <w:t>40毫升，为健康人应有的饮水量。1994年8月经广西科技成果鉴定，北京和广西医学专家肯定了疗效：</w:t>
      </w:r>
      <w:r>
        <w:rPr>
          <w:rFonts w:hint="eastAsia" w:ascii="宋体" w:hAnsi="宋体" w:eastAsia="宋体" w:cs="宋体"/>
          <w:b/>
          <w:szCs w:val="21"/>
        </w:rPr>
        <w:t>“降脂降压效果好”，“能扩大心脑动脉流量，改善心脑电图和微循环”，“对治疗心脑动脉粥样硬化和高血脂、高血压有良好的医疗保健作用”</w:t>
      </w:r>
      <w:r>
        <w:rPr>
          <w:rFonts w:hint="eastAsia" w:ascii="宋体" w:hAnsi="宋体"/>
          <w:b/>
          <w:bCs/>
          <w:szCs w:val="21"/>
        </w:rPr>
        <w:t>，“是一种适合家庭、医院和工作场所使用的优良医疗保健产品。”</w:t>
      </w:r>
      <w:r>
        <w:rPr>
          <w:rFonts w:hint="eastAsia" w:ascii="宋体" w:hAnsi="宋体" w:eastAsia="宋体" w:cs="宋体"/>
          <w:szCs w:val="21"/>
        </w:rPr>
        <w:t>1999年6月该品获中国发明专利权。次</w:t>
      </w:r>
      <w:r>
        <w:rPr>
          <w:rFonts w:hint="eastAsia" w:ascii="宋体" w:hAnsi="宋体" w:cs="宋体"/>
          <w:szCs w:val="21"/>
        </w:rPr>
        <w:t>年我</w:t>
      </w:r>
      <w:r>
        <w:rPr>
          <w:rFonts w:hint="eastAsia" w:ascii="宋体" w:hAnsi="宋体" w:eastAsia="宋体" w:cs="宋体"/>
          <w:szCs w:val="21"/>
        </w:rPr>
        <w:t>退休之后办研究所，随产品跟踪调查，用户饮用几个月至一年多，普遍逐渐反馈先后祛除了高低血压、冠心病</w:t>
      </w:r>
      <w:r>
        <w:rPr>
          <w:rFonts w:hint="eastAsia" w:ascii="宋体" w:hAnsi="宋体" w:cs="宋体"/>
          <w:szCs w:val="21"/>
        </w:rPr>
        <w:t>、脑动脉硬化、2型</w:t>
      </w:r>
      <w:r>
        <w:rPr>
          <w:rFonts w:hint="eastAsia" w:ascii="宋体" w:hAnsi="宋体" w:eastAsia="宋体" w:cs="宋体"/>
          <w:szCs w:val="21"/>
        </w:rPr>
        <w:t>糖尿病和前列腺增生与中风后遗症等病症，无需终生服药，且治病于本，多病同治，取得了靠药物治疗得不到的疗效</w:t>
      </w:r>
      <w:r>
        <w:rPr>
          <w:rFonts w:hint="eastAsia" w:ascii="宋体" w:hAnsi="宋体" w:cs="宋体"/>
          <w:szCs w:val="21"/>
        </w:rPr>
        <w:t>，</w:t>
      </w:r>
      <w:r>
        <w:rPr>
          <w:rFonts w:hint="eastAsia" w:ascii="宋体" w:hAnsi="宋体" w:eastAsia="宋体" w:cs="宋体"/>
          <w:szCs w:val="21"/>
        </w:rPr>
        <w:t>使医界注目震撼，让患者惊讶赞叹，</w:t>
      </w:r>
      <w:r>
        <w:rPr>
          <w:rFonts w:hint="eastAsia" w:ascii="宋体" w:hAnsi="宋体" w:cs="宋体"/>
          <w:szCs w:val="21"/>
        </w:rPr>
        <w:t>成为世界上意义重大、影响深远的医疗成果</w:t>
      </w:r>
      <w:r>
        <w:rPr>
          <w:rFonts w:hint="eastAsia" w:ascii="宋体" w:hAnsi="宋体" w:eastAsia="宋体" w:cs="宋体"/>
          <w:szCs w:val="21"/>
        </w:rPr>
        <w:t>。</w:t>
      </w:r>
    </w:p>
    <w:p>
      <w:pPr>
        <w:ind w:firstLine="480"/>
        <w:rPr>
          <w:rFonts w:ascii="宋体" w:hAnsi="宋体" w:cs="宋体"/>
          <w:b/>
          <w:color w:val="0000FF"/>
          <w:szCs w:val="21"/>
        </w:rPr>
      </w:pPr>
      <w:r>
        <w:rPr>
          <w:rFonts w:hint="eastAsia" w:ascii="宋体" w:hAnsi="宋体" w:eastAsia="宋体" w:cs="宋体"/>
          <w:bCs/>
          <w:szCs w:val="21"/>
        </w:rPr>
        <w:t>1</w:t>
      </w:r>
      <w:r>
        <w:rPr>
          <w:rFonts w:hint="eastAsia" w:ascii="宋体" w:hAnsi="宋体" w:cs="宋体"/>
          <w:bCs/>
          <w:szCs w:val="21"/>
        </w:rPr>
        <w:t>8</w:t>
      </w:r>
      <w:r>
        <w:rPr>
          <w:rFonts w:hint="eastAsia" w:ascii="宋体" w:hAnsi="宋体" w:eastAsia="宋体" w:cs="宋体"/>
          <w:bCs/>
          <w:szCs w:val="21"/>
        </w:rPr>
        <w:t>年来用户反馈：患者饮用后注意“已饥方食”，改善了体内生化作用，升高血高密度脂蛋白，减轻至消除动脉粥样硬化，高血压患者逐渐减药至停药，症状消除，不再服药，血压正常，一般2～</w:t>
      </w:r>
      <w:r>
        <w:rPr>
          <w:rFonts w:hint="eastAsia" w:ascii="宋体" w:hAnsi="宋体" w:cs="宋体"/>
          <w:bCs/>
          <w:szCs w:val="21"/>
        </w:rPr>
        <w:t>4</w:t>
      </w:r>
      <w:r>
        <w:rPr>
          <w:rFonts w:hint="eastAsia" w:ascii="宋体" w:hAnsi="宋体" w:eastAsia="宋体" w:cs="宋体"/>
          <w:bCs/>
          <w:szCs w:val="21"/>
        </w:rPr>
        <w:t>个月治愈高血压</w:t>
      </w:r>
      <w:r>
        <w:rPr>
          <w:rFonts w:hint="eastAsia" w:ascii="宋体" w:hAnsi="宋体" w:cs="宋体"/>
          <w:bCs/>
          <w:szCs w:val="21"/>
        </w:rPr>
        <w:t>；</w:t>
      </w:r>
      <w:r>
        <w:rPr>
          <w:rFonts w:hint="eastAsia" w:ascii="宋体" w:hAnsi="宋体" w:eastAsia="宋体" w:cs="宋体"/>
          <w:bCs/>
          <w:szCs w:val="21"/>
        </w:rPr>
        <w:t>脑动脉硬化患者饮用2～</w:t>
      </w:r>
      <w:r>
        <w:rPr>
          <w:rFonts w:hint="eastAsia" w:ascii="宋体" w:hAnsi="宋体" w:cs="宋体"/>
          <w:bCs/>
          <w:szCs w:val="21"/>
        </w:rPr>
        <w:t>4</w:t>
      </w:r>
      <w:r>
        <w:rPr>
          <w:rFonts w:hint="eastAsia" w:ascii="宋体" w:hAnsi="宋体" w:eastAsia="宋体" w:cs="宋体"/>
          <w:bCs/>
          <w:szCs w:val="21"/>
        </w:rPr>
        <w:t>个月痊愈，消除头晕、头痛、头胀等症状</w:t>
      </w:r>
      <w:r>
        <w:rPr>
          <w:rFonts w:hint="eastAsia" w:ascii="宋体" w:hAnsi="宋体" w:cs="宋体"/>
          <w:bCs/>
          <w:szCs w:val="21"/>
        </w:rPr>
        <w:t>；</w:t>
      </w:r>
      <w:r>
        <w:rPr>
          <w:rFonts w:hint="eastAsia" w:ascii="宋体" w:hAnsi="宋体" w:eastAsia="宋体" w:cs="宋体"/>
          <w:bCs/>
          <w:szCs w:val="21"/>
        </w:rPr>
        <w:t>冠心病人饮用3～5个月，消除心痛、胸闷、早搏、房颤、心绞痛等症状，一年左右</w:t>
      </w:r>
      <w:r>
        <w:rPr>
          <w:rFonts w:hint="eastAsia" w:ascii="宋体" w:hAnsi="宋体" w:eastAsia="宋体" w:cs="宋体"/>
          <w:bCs/>
          <w:color w:val="000000"/>
          <w:szCs w:val="21"/>
        </w:rPr>
        <w:t>经冠脉造影扫描无明显狭窄，冠心病痊愈，颈动脉粥样斑块也消失</w:t>
      </w:r>
      <w:r>
        <w:rPr>
          <w:rFonts w:hint="eastAsia" w:ascii="宋体" w:hAnsi="宋体" w:cs="宋体"/>
          <w:bCs/>
          <w:szCs w:val="21"/>
        </w:rPr>
        <w:t>；</w:t>
      </w:r>
      <w:r>
        <w:rPr>
          <w:rFonts w:hint="eastAsia" w:ascii="宋体" w:hAnsi="宋体" w:cs="宋体"/>
          <w:bCs/>
          <w:color w:val="000000"/>
          <w:szCs w:val="21"/>
        </w:rPr>
        <w:t>病史14年内的</w:t>
      </w:r>
      <w:r>
        <w:rPr>
          <w:rFonts w:hint="eastAsia" w:ascii="宋体" w:hAnsi="宋体" w:eastAsia="宋体" w:cs="宋体"/>
          <w:bCs/>
          <w:color w:val="000000"/>
          <w:szCs w:val="21"/>
        </w:rPr>
        <w:t>2型糖尿病人饮用3</w:t>
      </w:r>
      <w:r>
        <w:rPr>
          <w:rFonts w:hint="eastAsia" w:ascii="宋体" w:hAnsi="宋体" w:eastAsia="宋体" w:cs="宋体"/>
          <w:bCs/>
          <w:szCs w:val="21"/>
        </w:rPr>
        <w:t>～</w:t>
      </w:r>
      <w:r>
        <w:rPr>
          <w:rFonts w:hint="eastAsia" w:ascii="宋体" w:hAnsi="宋体" w:eastAsia="宋体" w:cs="宋体"/>
          <w:bCs/>
          <w:color w:val="000000"/>
          <w:szCs w:val="21"/>
        </w:rPr>
        <w:t>10个月，血糖尿糖正常，治愈2型糖尿病</w:t>
      </w:r>
      <w:r>
        <w:rPr>
          <w:rFonts w:hint="eastAsia" w:ascii="宋体" w:hAnsi="宋体" w:cs="宋体"/>
          <w:bCs/>
          <w:szCs w:val="21"/>
        </w:rPr>
        <w:t>；饮用4个月，治愈</w:t>
      </w:r>
      <w:r>
        <w:rPr>
          <w:rFonts w:hint="eastAsia" w:ascii="宋体" w:hAnsi="宋体" w:eastAsia="宋体" w:cs="宋体"/>
          <w:bCs/>
          <w:szCs w:val="21"/>
        </w:rPr>
        <w:t>前列腺增生；并使鼻窦炎</w:t>
      </w:r>
      <w:r>
        <w:rPr>
          <w:rFonts w:hint="eastAsia" w:ascii="宋体" w:hAnsi="宋体" w:cs="宋体"/>
          <w:bCs/>
          <w:szCs w:val="21"/>
        </w:rPr>
        <w:t>、</w:t>
      </w:r>
      <w:r>
        <w:rPr>
          <w:rFonts w:hint="eastAsia" w:ascii="宋体" w:hAnsi="宋体" w:eastAsia="宋体" w:cs="宋体"/>
          <w:bCs/>
          <w:szCs w:val="21"/>
        </w:rPr>
        <w:t>慢性咽喉炎、慢性气管支气管炎、矽肺病、哮喘、耳鸣</w:t>
      </w:r>
      <w:r>
        <w:rPr>
          <w:rFonts w:hint="eastAsia" w:ascii="宋体" w:hAnsi="宋体" w:cs="宋体"/>
          <w:bCs/>
          <w:szCs w:val="21"/>
        </w:rPr>
        <w:t>、</w:t>
      </w:r>
      <w:r>
        <w:rPr>
          <w:rFonts w:hint="eastAsia" w:ascii="宋体" w:hAnsi="宋体" w:eastAsia="宋体" w:cs="宋体"/>
          <w:bCs/>
          <w:szCs w:val="21"/>
        </w:rPr>
        <w:t>甲亢</w:t>
      </w:r>
      <w:r>
        <w:rPr>
          <w:rFonts w:hint="eastAsia" w:ascii="宋体" w:hAnsi="宋体" w:cs="宋体"/>
          <w:bCs/>
          <w:szCs w:val="21"/>
        </w:rPr>
        <w:t>、</w:t>
      </w:r>
      <w:r>
        <w:rPr>
          <w:rFonts w:hint="eastAsia" w:ascii="宋体" w:hAnsi="宋体" w:eastAsia="宋体" w:cs="宋体"/>
          <w:bCs/>
          <w:szCs w:val="21"/>
        </w:rPr>
        <w:t>慢性胃肠炎、胆囊炎、肾炎、肾衰、</w:t>
      </w:r>
      <w:r>
        <w:rPr>
          <w:rFonts w:hint="eastAsia" w:ascii="宋体" w:hAnsi="宋体" w:eastAsia="宋体" w:cs="宋体"/>
          <w:bCs/>
          <w:szCs w:val="21"/>
        </w:rPr>
        <w:drawing>
          <wp:anchor distT="0" distB="0" distL="114300" distR="114300" simplePos="0" relativeHeight="251661312" behindDoc="1" locked="0" layoutInCell="1" allowOverlap="1">
            <wp:simplePos x="0" y="0"/>
            <wp:positionH relativeFrom="column">
              <wp:posOffset>4410710</wp:posOffset>
            </wp:positionH>
            <wp:positionV relativeFrom="paragraph">
              <wp:posOffset>664845</wp:posOffset>
            </wp:positionV>
            <wp:extent cx="2042160" cy="913130"/>
            <wp:effectExtent l="19050" t="0" r="0" b="0"/>
            <wp:wrapTight wrapText="bothSides">
              <wp:wrapPolygon>
                <wp:start x="-201" y="0"/>
                <wp:lineTo x="-201" y="21179"/>
                <wp:lineTo x="21560" y="21179"/>
                <wp:lineTo x="21560" y="0"/>
                <wp:lineTo x="-201" y="0"/>
              </wp:wrapPolygon>
            </wp:wrapTight>
            <wp:docPr id="4" name="图片 4" descr="两个证件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两个证件图"/>
                    <pic:cNvPicPr>
                      <a:picLocks noChangeAspect="1"/>
                    </pic:cNvPicPr>
                  </pic:nvPicPr>
                  <pic:blipFill>
                    <a:blip r:embed="rId6" cstate="print"/>
                    <a:stretch>
                      <a:fillRect/>
                    </a:stretch>
                  </pic:blipFill>
                  <pic:spPr>
                    <a:xfrm>
                      <a:off x="0" y="0"/>
                      <a:ext cx="2042160" cy="913130"/>
                    </a:xfrm>
                    <a:prstGeom prst="rect">
                      <a:avLst/>
                    </a:prstGeom>
                    <a:solidFill>
                      <a:srgbClr val="FFFFFF"/>
                    </a:solidFill>
                    <a:ln w="9525">
                      <a:noFill/>
                    </a:ln>
                    <a:effectLst/>
                  </pic:spPr>
                </pic:pic>
              </a:graphicData>
            </a:graphic>
          </wp:anchor>
        </w:drawing>
      </w:r>
      <w:r>
        <w:rPr>
          <w:rFonts w:hint="eastAsia" w:ascii="宋体" w:hAnsi="宋体" w:eastAsia="宋体" w:cs="宋体"/>
          <w:bCs/>
          <w:szCs w:val="21"/>
        </w:rPr>
        <w:t>湿疹皮炎、膀胱炎</w:t>
      </w:r>
      <w:r>
        <w:rPr>
          <w:rFonts w:hint="eastAsia" w:ascii="宋体" w:hAnsi="宋体" w:cs="宋体"/>
          <w:bCs/>
          <w:szCs w:val="21"/>
        </w:rPr>
        <w:t>、</w:t>
      </w:r>
      <w:r>
        <w:rPr>
          <w:rFonts w:hint="eastAsia" w:ascii="宋体" w:hAnsi="宋体" w:eastAsia="宋体" w:cs="宋体"/>
          <w:bCs/>
          <w:szCs w:val="21"/>
        </w:rPr>
        <w:t>痔疮等20多种病症痊愈，且多病同治，高血脂、高黏血症和痛风患者也消失，无需终身服药。</w:t>
      </w:r>
      <w:r>
        <w:rPr>
          <w:rFonts w:hint="eastAsia" w:ascii="宋体" w:hAnsi="宋体" w:eastAsia="宋体" w:cs="宋体"/>
          <w:szCs w:val="21"/>
        </w:rPr>
        <w:t>从而，用户</w:t>
      </w:r>
      <w:r>
        <w:rPr>
          <w:rFonts w:hint="eastAsia" w:ascii="宋体" w:hAnsi="宋体" w:eastAsia="宋体" w:cs="宋体"/>
          <w:bCs/>
          <w:szCs w:val="21"/>
        </w:rPr>
        <w:t>好评不断，赞美为“神水”。我的论文《饮用小分子水治疗高血压》、《饮用小分子水有益健康长寿》分别在30多家报刊转载传播，被载入2003年、2004年《当代中国专家论文精选》。另有《喝小分子水理疗高血压和冠心病》屡获优秀论文一等奖。此后该品屡获大奖和殊荣，认为是历史性的重要的医学突破。</w:t>
      </w:r>
    </w:p>
    <w:p>
      <w:pPr>
        <w:ind w:firstLine="420"/>
        <w:rPr>
          <w:rFonts w:ascii="宋体" w:hAnsi="宋体" w:eastAsia="宋体" w:cs="宋体"/>
          <w:szCs w:val="21"/>
        </w:rPr>
      </w:pPr>
      <w:r>
        <w:rPr>
          <w:rFonts w:hint="eastAsia" w:ascii="宋体" w:hAnsi="宋体" w:cs="宋体"/>
          <w:szCs w:val="21"/>
        </w:rPr>
        <w:t>各地</w:t>
      </w:r>
      <w:r>
        <w:rPr>
          <w:rFonts w:hint="eastAsia" w:ascii="宋体" w:hAnsi="宋体" w:eastAsia="宋体" w:cs="宋体"/>
          <w:bCs/>
          <w:szCs w:val="21"/>
        </w:rPr>
        <w:t>消费者满意而又惊奇，</w:t>
      </w:r>
      <w:r>
        <w:rPr>
          <w:rFonts w:hint="eastAsia" w:ascii="宋体" w:hAnsi="宋体" w:cs="宋体"/>
          <w:szCs w:val="21"/>
        </w:rPr>
        <w:t>不断写来反馈信，赠送诗歌、题词和锦旗，表达感激之情：如“神奇的水瓶  患者的良医”、“ 人间神水  为民服务”、“ 宝瓶造神水 造福全人类”、“ 宝杯出神水  治病有奇效”、“离子水瓶  功德无量”、“我喝小分子水 已根除高血压”和“离子神水  造福人间”、“你是普渡众生的活菩萨”等。</w:t>
      </w:r>
      <w:r>
        <w:rPr>
          <w:rFonts w:hint="eastAsia" w:ascii="宋体" w:hAnsi="宋体" w:eastAsia="宋体" w:cs="宋体"/>
          <w:bCs/>
          <w:szCs w:val="21"/>
        </w:rPr>
        <w:t>为何补水能治</w:t>
      </w:r>
      <w:r>
        <w:rPr>
          <w:rFonts w:hint="eastAsia" w:ascii="宋体" w:hAnsi="宋体" w:cs="宋体"/>
          <w:bCs/>
          <w:szCs w:val="21"/>
        </w:rPr>
        <w:t>20</w:t>
      </w:r>
      <w:r>
        <w:rPr>
          <w:rFonts w:hint="eastAsia" w:ascii="宋体" w:hAnsi="宋体" w:eastAsia="宋体" w:cs="宋体"/>
          <w:bCs/>
          <w:szCs w:val="21"/>
        </w:rPr>
        <w:t>多种病？</w:t>
      </w:r>
      <w:r>
        <w:rPr>
          <w:rFonts w:hint="eastAsia" w:ascii="宋体" w:hAnsi="宋体" w:eastAsia="宋体" w:cs="宋体"/>
          <w:szCs w:val="21"/>
        </w:rPr>
        <w:t>因为</w:t>
      </w:r>
      <w:r>
        <w:rPr>
          <w:rFonts w:hint="eastAsia" w:ascii="宋体" w:hAnsi="宋体" w:eastAsia="宋体" w:cs="宋体"/>
          <w:bCs/>
          <w:szCs w:val="21"/>
        </w:rPr>
        <w:t>体内细胞脱水休眠，不能代谢工作，停止“胞吐”和分泌，</w:t>
      </w:r>
      <w:r>
        <w:rPr>
          <w:rFonts w:hint="eastAsia" w:ascii="宋体" w:hAnsi="宋体" w:cs="宋体"/>
          <w:bCs/>
          <w:szCs w:val="21"/>
        </w:rPr>
        <w:t>形成多种衰弱器官和细胞缺水病。</w:t>
      </w:r>
      <w:r>
        <w:rPr>
          <w:rFonts w:hint="eastAsia" w:ascii="宋体" w:hAnsi="宋体" w:eastAsia="宋体" w:cs="宋体"/>
          <w:bCs/>
          <w:szCs w:val="21"/>
        </w:rPr>
        <w:t>而喝微小分子团水给细胞补水</w:t>
      </w:r>
      <w:r>
        <w:rPr>
          <w:rFonts w:hint="eastAsia" w:ascii="宋体" w:hAnsi="宋体" w:cs="宋体"/>
          <w:bCs/>
          <w:szCs w:val="21"/>
        </w:rPr>
        <w:t>适合生理需要，弥补</w:t>
      </w:r>
      <w:r>
        <w:rPr>
          <w:rFonts w:hint="eastAsia" w:ascii="宋体" w:hAnsi="宋体" w:eastAsia="宋体" w:cs="宋体"/>
          <w:bCs/>
          <w:szCs w:val="21"/>
        </w:rPr>
        <w:t>了细胞内欠缺，治病于本，医理科学。</w:t>
      </w:r>
      <w:r>
        <w:rPr>
          <w:rFonts w:hint="eastAsia" w:ascii="宋体" w:hAnsi="宋体" w:cs="宋体"/>
          <w:b/>
          <w:bCs/>
          <w:color w:val="632423"/>
          <w:sz w:val="18"/>
          <w:szCs w:val="18"/>
        </w:rPr>
        <w:t>[注4]</w:t>
      </w:r>
    </w:p>
    <w:p>
      <w:pPr>
        <w:rPr>
          <w:rFonts w:ascii="宋体" w:hAnsi="宋体" w:cs="宋体"/>
          <w:b/>
          <w:bCs/>
          <w:color w:val="0000FF"/>
          <w:szCs w:val="21"/>
        </w:rPr>
      </w:pPr>
      <w:r>
        <w:rPr>
          <w:rFonts w:hint="eastAsia" w:ascii="宋体" w:hAnsi="宋体" w:cs="宋体"/>
          <w:b/>
          <w:bCs/>
          <w:color w:val="0000FF"/>
          <w:szCs w:val="21"/>
        </w:rPr>
        <w:t>三、中国发明用微小分子团水给细胞补水治疗心脑血管病等多器官细胞缺水病，治病于本，医理科学</w:t>
      </w:r>
    </w:p>
    <w:p>
      <w:pPr>
        <w:pStyle w:val="2"/>
        <w:tabs>
          <w:tab w:val="left" w:pos="1980"/>
        </w:tabs>
        <w:spacing w:line="240" w:lineRule="atLeast"/>
        <w:ind w:left="0" w:leftChars="0" w:right="21" w:rightChars="10" w:firstLine="420" w:firstLineChars="200"/>
        <w:rPr>
          <w:rFonts w:ascii="宋体" w:hAnsi="宋体" w:cs="宋体"/>
          <w:szCs w:val="21"/>
        </w:rPr>
      </w:pPr>
      <w:r>
        <w:rPr>
          <w:rFonts w:hint="eastAsia" w:ascii="宋体" w:hAnsi="宋体" w:cs="宋体"/>
          <w:szCs w:val="21"/>
        </w:rPr>
        <w:t>患者喝微小</w:t>
      </w:r>
      <w:r>
        <w:rPr>
          <w:rFonts w:hint="eastAsia" w:ascii="宋体" w:hAnsi="宋体" w:eastAsia="宋体" w:cs="宋体"/>
          <w:bCs/>
          <w:szCs w:val="21"/>
        </w:rPr>
        <w:t>分子团</w:t>
      </w:r>
      <w:r>
        <w:rPr>
          <w:rFonts w:hint="eastAsia" w:ascii="宋体" w:hAnsi="宋体" w:cs="宋体"/>
          <w:szCs w:val="21"/>
        </w:rPr>
        <w:t>水给脱水细胞补水后，让动脉细胞能产生</w:t>
      </w:r>
      <w:r>
        <w:rPr>
          <w:rFonts w:hint="eastAsia" w:ascii="宋体" w:hAnsi="宋体" w:eastAsia="宋体" w:cs="宋体"/>
          <w:szCs w:val="21"/>
        </w:rPr>
        <w:t>“</w:t>
      </w:r>
      <w:r>
        <w:rPr>
          <w:rFonts w:hint="eastAsia" w:ascii="宋体" w:hAnsi="宋体" w:cs="宋体"/>
          <w:szCs w:val="21"/>
        </w:rPr>
        <w:t>胞吐</w:t>
      </w:r>
      <w:r>
        <w:rPr>
          <w:rFonts w:hint="eastAsia" w:ascii="宋体" w:hAnsi="宋体" w:eastAsia="宋体" w:cs="宋体"/>
          <w:szCs w:val="21"/>
        </w:rPr>
        <w:t>”，使之正常代谢，则</w:t>
      </w:r>
      <w:r>
        <w:rPr>
          <w:rFonts w:hint="eastAsia" w:ascii="宋体" w:hAnsi="宋体" w:cs="宋体"/>
          <w:szCs w:val="21"/>
        </w:rPr>
        <w:t>修复此衰弱器官，使动脉恢复自洁功能，同时用“已饥方食”控制主食肉食量，则提高血高密度脂蛋白，逐渐抓走和清除动脉内壁的脂质沉积，逐渐减轻至消除心脑动脉粥样硬化和糖尿病，则可治病于本,且多病同治。如:</w:t>
      </w:r>
    </w:p>
    <w:p>
      <w:pPr>
        <w:ind w:firstLine="420"/>
        <w:rPr>
          <w:rFonts w:ascii="宋体" w:hAnsi="宋体" w:cs="宋体"/>
          <w:szCs w:val="21"/>
        </w:rPr>
      </w:pPr>
      <w:r>
        <w:rPr>
          <w:rFonts w:hint="eastAsia" w:ascii="楷体_GB2312" w:hAnsi="楷体" w:eastAsia="楷体_GB2312" w:cs="楷体"/>
          <w:sz w:val="24"/>
        </w:rPr>
        <w:drawing>
          <wp:anchor distT="0" distB="0" distL="114300" distR="114300" simplePos="0" relativeHeight="465114112" behindDoc="1" locked="0" layoutInCell="1" allowOverlap="1">
            <wp:simplePos x="0" y="0"/>
            <wp:positionH relativeFrom="column">
              <wp:posOffset>34925</wp:posOffset>
            </wp:positionH>
            <wp:positionV relativeFrom="paragraph">
              <wp:posOffset>459740</wp:posOffset>
            </wp:positionV>
            <wp:extent cx="618490" cy="861060"/>
            <wp:effectExtent l="0" t="0" r="6350" b="7620"/>
            <wp:wrapTight wrapText="bothSides">
              <wp:wrapPolygon>
                <wp:start x="0" y="0"/>
                <wp:lineTo x="0" y="21409"/>
                <wp:lineTo x="21290" y="21409"/>
                <wp:lineTo x="21290" y="0"/>
                <wp:lineTo x="0" y="0"/>
              </wp:wrapPolygon>
            </wp:wrapTight>
            <wp:docPr id="13" name="图片 13" descr="程文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程文宝"/>
                    <pic:cNvPicPr>
                      <a:picLocks noChangeAspect="1"/>
                    </pic:cNvPicPr>
                  </pic:nvPicPr>
                  <pic:blipFill>
                    <a:blip r:embed="rId7" cstate="print"/>
                    <a:stretch>
                      <a:fillRect/>
                    </a:stretch>
                  </pic:blipFill>
                  <pic:spPr>
                    <a:xfrm>
                      <a:off x="0" y="0"/>
                      <a:ext cx="618490" cy="861060"/>
                    </a:xfrm>
                    <a:prstGeom prst="rect">
                      <a:avLst/>
                    </a:prstGeom>
                  </pic:spPr>
                </pic:pic>
              </a:graphicData>
            </a:graphic>
          </wp:anchor>
        </w:drawing>
      </w:r>
      <w:r>
        <w:rPr>
          <w:rFonts w:hint="eastAsia" w:ascii="楷体_GB2312" w:eastAsia="楷体_GB2312"/>
          <w:color w:val="0000FF"/>
          <w:szCs w:val="21"/>
        </w:rPr>
        <w:t>●</w:t>
      </w:r>
      <w:r>
        <w:rPr>
          <w:rFonts w:hint="eastAsia" w:ascii="宋体" w:hAnsi="宋体" w:eastAsia="宋体" w:cs="宋体"/>
          <w:szCs w:val="21"/>
        </w:rPr>
        <w:t>河北石家庄市高级工程师程文宝于2015年1月10日来信说：“我68岁，现怀着感恩的心情向您报告:一、我从去年3月开始饮用，两个月后治好了我20余年的高血压病;血脂也正常了，总胆固醇4.1，高密度脂蛋白2.40。二、治好了冠心病，产生了十年来笫一次正常的心电图。饮用3个月后，心慌、气短、后背痛逐渐消失，走路轻快多了，腿脚有劲了。三、治好了老年性前列腺炎，小便通畅了。四、治好了我多年的便秘和痔疮，现在大便又软又顺畅。五、我原来的重度脂肪肝明显好转，体重减轻5kg。我体验到了20年前无病一身轻的感觉。真是返老还童！陆总:千言万语也无法表达我对您的感谢之情！您的发明是对人类健康事业的革命性巨大贡献！应该获得诺贝尔医学奖！”</w:t>
      </w:r>
      <w:r>
        <w:rPr>
          <w:rFonts w:hint="eastAsia" w:ascii="宋体" w:hAnsi="宋体" w:cs="宋体"/>
          <w:szCs w:val="21"/>
        </w:rPr>
        <w:t>程工喝微小水治愈了五种病，假如用不治本的药治疗，终生难见效。</w:t>
      </w:r>
    </w:p>
    <w:p>
      <w:pPr>
        <w:rPr>
          <w:rFonts w:ascii="宋体" w:hAnsi="宋体" w:eastAsia="宋体" w:cs="宋体"/>
          <w:bCs/>
          <w:szCs w:val="21"/>
        </w:rPr>
      </w:pPr>
      <w:r>
        <w:rPr>
          <w:rFonts w:hint="eastAsia" w:ascii="楷体_GB2312" w:hAnsi="楷体" w:eastAsia="楷体_GB2312" w:cs="楷体"/>
          <w:sz w:val="24"/>
        </w:rPr>
        <w:drawing>
          <wp:anchor distT="0" distB="0" distL="114300" distR="114300" simplePos="0" relativeHeight="465123328" behindDoc="1" locked="0" layoutInCell="1" allowOverlap="1">
            <wp:simplePos x="0" y="0"/>
            <wp:positionH relativeFrom="column">
              <wp:posOffset>5648960</wp:posOffset>
            </wp:positionH>
            <wp:positionV relativeFrom="paragraph">
              <wp:posOffset>33020</wp:posOffset>
            </wp:positionV>
            <wp:extent cx="827405" cy="1755140"/>
            <wp:effectExtent l="0" t="0" r="10795" b="12700"/>
            <wp:wrapTight wrapText="bothSides">
              <wp:wrapPolygon>
                <wp:start x="0" y="0"/>
                <wp:lineTo x="0" y="21381"/>
                <wp:lineTo x="21086" y="21381"/>
                <wp:lineTo x="21086" y="0"/>
                <wp:lineTo x="0" y="0"/>
              </wp:wrapPolygon>
            </wp:wrapTight>
            <wp:docPr id="5" name="图片 5" descr="潘志山照片 2012-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潘志山照片 2012-8-22"/>
                    <pic:cNvPicPr>
                      <a:picLocks noChangeAspect="1"/>
                    </pic:cNvPicPr>
                  </pic:nvPicPr>
                  <pic:blipFill>
                    <a:blip r:embed="rId8" cstate="print"/>
                    <a:stretch>
                      <a:fillRect/>
                    </a:stretch>
                  </pic:blipFill>
                  <pic:spPr>
                    <a:xfrm>
                      <a:off x="0" y="0"/>
                      <a:ext cx="827405" cy="1755140"/>
                    </a:xfrm>
                    <a:prstGeom prst="rect">
                      <a:avLst/>
                    </a:prstGeom>
                  </pic:spPr>
                </pic:pic>
              </a:graphicData>
            </a:graphic>
          </wp:anchor>
        </w:drawing>
      </w:r>
      <w:r>
        <w:rPr>
          <w:rFonts w:hint="eastAsia" w:ascii="楷体_GB2312" w:eastAsia="楷体_GB2312"/>
          <w:color w:val="0000FF"/>
          <w:szCs w:val="21"/>
        </w:rPr>
        <w:t xml:space="preserve">    ●</w:t>
      </w:r>
      <w:r>
        <w:rPr>
          <w:rFonts w:hint="eastAsia" w:ascii="宋体" w:hAnsi="宋体" w:eastAsia="宋体" w:cs="宋体"/>
          <w:szCs w:val="21"/>
        </w:rPr>
        <w:t>甘肃省金昌市退休公务员潘志山，2007年曾在北京某心血管病医院做搭桥手术，之后因房颤、心动过速，只得在51岁时办病退，</w:t>
      </w:r>
      <w:r>
        <w:rPr>
          <w:rFonts w:hint="eastAsia" w:ascii="宋体" w:hAnsi="宋体" w:eastAsia="宋体" w:cs="宋体"/>
          <w:bCs/>
          <w:szCs w:val="21"/>
        </w:rPr>
        <w:t>冠心病与高血压和糖尿病并存，每天吃药与病痛抗争。五年之后，他购买卓康离子水瓶一个，喝微小分子团水一年整，于2012年9月来信说：喝了三个月治愈高血压，血压保持120/80；十个月后糖尿病痊愈；一年治愈冠心病，经冠脉造影扫描无明显狭窄，说明真的痊愈，颈动脉粥样斑块也消除，无需吃药，前列腺增生、痔疮、风湿性关节炎、胆结石都消失;爱人的低血压和慢性胃炎也痊愈。去年，该院某主任用电话采访潘，潘据实汇报，但主任不相信，潘请他上网站nnzk.com细阅，</w:t>
      </w:r>
      <w:r>
        <w:rPr>
          <w:rFonts w:hint="eastAsia" w:ascii="宋体" w:hAnsi="宋体" w:eastAsia="宋体" w:cs="宋体"/>
          <w:b/>
          <w:szCs w:val="21"/>
        </w:rPr>
        <w:t>该主任看到很多病例才相信，认为它颠覆了药</w:t>
      </w:r>
      <w:r>
        <w:rPr>
          <w:rFonts w:hint="eastAsia" w:ascii="宋体" w:hAnsi="宋体" w:eastAsia="宋体" w:cs="宋体"/>
          <w:bCs/>
          <w:szCs w:val="21"/>
        </w:rPr>
        <w:t>，</w:t>
      </w:r>
      <w:r>
        <w:rPr>
          <w:rFonts w:hint="eastAsia" w:ascii="宋体" w:hAnsi="宋体" w:eastAsia="宋体" w:cs="宋体"/>
          <w:b/>
          <w:szCs w:val="21"/>
        </w:rPr>
        <w:t>而长期吃药不治本，喝微小分子团水是向动脉、胰岛、前列腺、直肠、胃和膝关节软骨等衰弱器官脱水细胞，补充了能进入细胞的水，使细胞和器官康复。</w:t>
      </w:r>
      <w:r>
        <w:rPr>
          <w:rFonts w:hint="eastAsia" w:ascii="宋体" w:hAnsi="宋体" w:eastAsia="宋体" w:cs="宋体"/>
          <w:szCs w:val="21"/>
        </w:rPr>
        <w:t>潘志山</w:t>
      </w:r>
      <w:r>
        <w:rPr>
          <w:rFonts w:hint="eastAsia" w:ascii="宋体" w:hAnsi="宋体" w:eastAsia="宋体" w:cs="宋体"/>
          <w:bCs/>
          <w:szCs w:val="21"/>
        </w:rPr>
        <w:t>喝微小分子团水之后，他和妻子的共十种病全都治愈，说明中国率先发现“细胞脱水致病”，“给脱水休眠细胞补水祛病”，可建丰功，引领世界医学进步。</w:t>
      </w:r>
    </w:p>
    <w:p>
      <w:pPr>
        <w:ind w:firstLine="480" w:firstLineChars="200"/>
        <w:rPr>
          <w:rFonts w:ascii="宋体" w:hAnsi="宋体" w:cs="宋体"/>
          <w:szCs w:val="21"/>
        </w:rPr>
      </w:pPr>
      <w:r>
        <w:rPr>
          <w:rFonts w:hint="eastAsia" w:ascii="楷体_GB2312" w:hAnsi="楷体" w:eastAsia="楷体_GB2312" w:cs="楷体"/>
          <w:sz w:val="24"/>
        </w:rPr>
        <w:drawing>
          <wp:anchor distT="0" distB="0" distL="114300" distR="114300" simplePos="0" relativeHeight="465124352" behindDoc="1" locked="0" layoutInCell="1" allowOverlap="1">
            <wp:simplePos x="0" y="0"/>
            <wp:positionH relativeFrom="column">
              <wp:posOffset>5274945</wp:posOffset>
            </wp:positionH>
            <wp:positionV relativeFrom="paragraph">
              <wp:posOffset>380365</wp:posOffset>
            </wp:positionV>
            <wp:extent cx="1180465" cy="829945"/>
            <wp:effectExtent l="0" t="0" r="635" b="8255"/>
            <wp:wrapTight wrapText="bothSides">
              <wp:wrapPolygon>
                <wp:start x="0" y="0"/>
                <wp:lineTo x="0" y="21319"/>
                <wp:lineTo x="21263" y="21319"/>
                <wp:lineTo x="21263" y="0"/>
                <wp:lineTo x="0" y="0"/>
              </wp:wrapPolygon>
            </wp:wrapTight>
            <wp:docPr id="11" name="图片 11" descr="复件 (2) 肖魁南爱人李秀荣心电图..2011-11-8信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复件 (2) 肖魁南爱人李秀荣心电图..2011-11-8信03"/>
                    <pic:cNvPicPr>
                      <a:picLocks noChangeAspect="1"/>
                    </pic:cNvPicPr>
                  </pic:nvPicPr>
                  <pic:blipFill>
                    <a:blip r:embed="rId9" cstate="print"/>
                    <a:stretch>
                      <a:fillRect/>
                    </a:stretch>
                  </pic:blipFill>
                  <pic:spPr>
                    <a:xfrm>
                      <a:off x="0" y="0"/>
                      <a:ext cx="1180465" cy="829945"/>
                    </a:xfrm>
                    <a:prstGeom prst="rect">
                      <a:avLst/>
                    </a:prstGeom>
                  </pic:spPr>
                </pic:pic>
              </a:graphicData>
            </a:graphic>
          </wp:anchor>
        </w:drawing>
      </w:r>
      <w:r>
        <w:rPr>
          <w:rFonts w:hint="eastAsia" w:ascii="楷体_GB2312" w:eastAsia="楷体_GB2312"/>
          <w:color w:val="0000FF"/>
          <w:szCs w:val="21"/>
        </w:rPr>
        <w:t>●</w:t>
      </w:r>
      <w:r>
        <w:rPr>
          <w:rFonts w:hint="eastAsia" w:ascii="宋体" w:hAnsi="宋体" w:cs="宋体"/>
          <w:szCs w:val="21"/>
        </w:rPr>
        <w:t>沈阳市肖魁南于2010年10月13日和2011年11月8日</w:t>
      </w:r>
      <w:r>
        <w:rPr>
          <w:rFonts w:hint="eastAsia" w:ascii="宋体" w:hAnsi="宋体" w:cs="宋体"/>
          <w:b/>
          <w:bCs/>
          <w:szCs w:val="21"/>
        </w:rPr>
        <w:t>先</w:t>
      </w:r>
      <w:r>
        <w:rPr>
          <w:rFonts w:hint="eastAsia" w:ascii="宋体" w:hAnsi="宋体" w:cs="宋体"/>
          <w:szCs w:val="21"/>
        </w:rPr>
        <w:t>后两次来信，反映治愈了老俩口的高血压，特别是他爱人的冠心病，经常犯不稳定性心绞痛，住院时医生动员做支架，但因经济条件限制未下支架，后一封信附心电图检查对比图，表明冠心痊愈。所以他来信中说：“实践是检验真理的唯一标准。卓康小分子团水是当今世界上最优质的小分子团水，是真正能治病的水。只要任何人按要求去做，都可取得可喜的成果。卓康小分子团水祛病益寿，造福人类。陆江同志不愧是一个真正的实践科学家，是为人民造福的一个当代最优秀的科学工作者。”我看到信感慨万千，许多普通家庭因经济条件做不起手术，微小水使一个家庭因恢复健康而幸福。</w:t>
      </w:r>
    </w:p>
    <w:p>
      <w:pPr>
        <w:ind w:firstLine="420" w:firstLineChars="200"/>
        <w:rPr>
          <w:rFonts w:ascii="宋体" w:hAnsi="宋体" w:eastAsia="宋体" w:cs="宋体"/>
          <w:szCs w:val="21"/>
        </w:rPr>
      </w:pPr>
      <w:r>
        <w:rPr>
          <w:rFonts w:hint="eastAsia" w:ascii="楷体_GB2312" w:eastAsia="楷体_GB2312"/>
          <w:color w:val="0000FF"/>
          <w:szCs w:val="21"/>
        </w:rPr>
        <w:t>●</w:t>
      </w:r>
      <w:r>
        <w:rPr>
          <w:rFonts w:hint="eastAsia" w:ascii="宋体" w:hAnsi="宋体" w:eastAsia="宋体" w:cs="宋体"/>
          <w:szCs w:val="21"/>
        </w:rPr>
        <w:t>湖北省荆州市公安县医生彭成华于2011年11月12日来信说：“我患有冠心病、高血压、痛风。我于2010年12月6日买了离子水瓶，用了三个月，一切症状减轻了。血压从150/110降至120/80，停药，经三个多月反复监测，完全正常了。原有冠心病，现胸痛、胸闷、心悸症状已完全消失。我的痛风有五年多，发作时疼痈难忍，每月发作两三次，血尿酸值480以上，饮用六个月后一直不发病，血尿酸降至380以下。通过十多个月饮用，觉得小分子团水的功效很奇妙。我认定是我最佳饮品。陆老师，您是我的良师益友。您发明的离子水瓶造福人类，给人带来福音。您的这一创举应不断发场光大。”</w:t>
      </w:r>
    </w:p>
    <w:p>
      <w:pPr>
        <w:ind w:firstLine="420"/>
        <w:rPr>
          <w:rFonts w:ascii="楷体_GB2312" w:eastAsia="楷体_GB2312"/>
          <w:sz w:val="24"/>
        </w:rPr>
      </w:pPr>
      <w:r>
        <w:rPr>
          <w:rFonts w:hint="eastAsia" w:ascii="楷体_GB2312" w:eastAsia="楷体_GB2312"/>
          <w:color w:val="0000FF"/>
          <w:szCs w:val="21"/>
        </w:rPr>
        <w:t>●</w:t>
      </w:r>
      <w:r>
        <w:rPr>
          <w:rFonts w:hint="eastAsia" w:asciiTheme="minorEastAsia" w:hAnsiTheme="minorEastAsia"/>
          <w:szCs w:val="21"/>
        </w:rPr>
        <w:t>江苏省淮安市向保禄于2017年6月9日</w:t>
      </w:r>
      <w:r>
        <w:rPr>
          <w:rFonts w:hint="eastAsia" w:cs="楷体_GB2312" w:asciiTheme="minorEastAsia" w:hAnsiTheme="minorEastAsia"/>
          <w:szCs w:val="21"/>
        </w:rPr>
        <w:t>来信说：“我现年73岁，原患糖尿病、高血压，于2008年10月16日购用卓康离子水瓶，饮用前空腹血糖8.93，吃降压药情况下血压150/90。我坚持饮用三个月后血压降到125/70，药不敢停，减至每天只服一次，半年后降压药也停了，血压保持135</w:t>
      </w:r>
      <w:r>
        <w:rPr>
          <w:rFonts w:hint="eastAsia" w:cs="宋体" w:asciiTheme="minorEastAsia" w:hAnsiTheme="minorEastAsia"/>
          <w:szCs w:val="21"/>
        </w:rPr>
        <w:t>～</w:t>
      </w:r>
      <w:r>
        <w:rPr>
          <w:rFonts w:hint="eastAsia" w:cs="楷体_GB2312" w:asciiTheme="minorEastAsia" w:hAnsiTheme="minorEastAsia"/>
          <w:szCs w:val="21"/>
        </w:rPr>
        <w:t>140/75</w:t>
      </w:r>
      <w:r>
        <w:rPr>
          <w:rFonts w:hint="eastAsia" w:cs="宋体" w:asciiTheme="minorEastAsia" w:hAnsiTheme="minorEastAsia"/>
          <w:szCs w:val="21"/>
        </w:rPr>
        <w:t>～</w:t>
      </w:r>
      <w:r>
        <w:rPr>
          <w:rFonts w:hint="eastAsia" w:cs="楷体_GB2312" w:asciiTheme="minorEastAsia" w:hAnsiTheme="minorEastAsia"/>
          <w:szCs w:val="21"/>
        </w:rPr>
        <w:t>85之间。我饮用小分子水餐后血糖不断下降，一年后血糖基本正常，为5.92～6.1左右，您的发明为我们解除了病痛。我最大感受是小</w:t>
      </w:r>
      <w:r>
        <w:rPr>
          <w:rFonts w:hint="eastAsia" w:ascii="楷体_GB2312" w:eastAsia="楷体_GB2312"/>
          <w:color w:val="0000FF"/>
          <w:szCs w:val="21"/>
        </w:rPr>
        <w:drawing>
          <wp:anchor distT="0" distB="0" distL="114300" distR="114300" simplePos="0" relativeHeight="678684672" behindDoc="1" locked="0" layoutInCell="1" allowOverlap="1">
            <wp:simplePos x="0" y="0"/>
            <wp:positionH relativeFrom="column">
              <wp:posOffset>34925</wp:posOffset>
            </wp:positionH>
            <wp:positionV relativeFrom="paragraph">
              <wp:posOffset>157480</wp:posOffset>
            </wp:positionV>
            <wp:extent cx="614045" cy="842010"/>
            <wp:effectExtent l="0" t="0" r="8255" b="8890"/>
            <wp:wrapTight wrapText="bothSides">
              <wp:wrapPolygon>
                <wp:start x="0" y="0"/>
                <wp:lineTo x="0" y="21176"/>
                <wp:lineTo x="20997" y="21176"/>
                <wp:lineTo x="20997" y="0"/>
                <wp:lineTo x="0" y="0"/>
              </wp:wrapPolygon>
            </wp:wrapTight>
            <wp:docPr id="22" name="图片 22" descr="向保禄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向保禄照"/>
                    <pic:cNvPicPr>
                      <a:picLocks noChangeAspect="1"/>
                    </pic:cNvPicPr>
                  </pic:nvPicPr>
                  <pic:blipFill>
                    <a:blip r:embed="rId10" cstate="print"/>
                    <a:stretch>
                      <a:fillRect/>
                    </a:stretch>
                  </pic:blipFill>
                  <pic:spPr>
                    <a:xfrm>
                      <a:off x="0" y="0"/>
                      <a:ext cx="614045" cy="842010"/>
                    </a:xfrm>
                    <a:prstGeom prst="rect">
                      <a:avLst/>
                    </a:prstGeom>
                  </pic:spPr>
                </pic:pic>
              </a:graphicData>
            </a:graphic>
          </wp:anchor>
        </w:drawing>
      </w:r>
      <w:r>
        <w:rPr>
          <w:rFonts w:hint="eastAsia" w:cs="楷体_GB2312" w:asciiTheme="minorEastAsia" w:hAnsiTheme="minorEastAsia"/>
          <w:szCs w:val="21"/>
        </w:rPr>
        <w:t>分子水一定要常年坚持饮用。为此特向您表示衷心感谢，同时也向广大病友推荐，饮用卓康小分子水，祛病养生一举两得。”和我一起购用的蒋某饮用三个月后，血压降到125/85，血糖降到5.7，血压血糖都正常了。之后他嫌麻烦，弃之不用，三年后心脏上启搏器，四年后又有尿毒症，在医院做血透一年多，前后花了十七八万，结果于2015年去世。</w:t>
      </w:r>
      <w:r>
        <w:rPr>
          <w:rFonts w:hint="eastAsia" w:asciiTheme="minorEastAsia" w:hAnsiTheme="minorEastAsia"/>
          <w:szCs w:val="21"/>
        </w:rPr>
        <w:t>这位蒋某不懂病之内因是细胞脱水致病，给脱水细胞补水医理是祛病，病愈后使他忘乎所以，不知经处理的水可弥补细胞缺水，避免患细胞缺水病，而他嫌麻烦就弃之不用，以致患冠心病、肾衰至尿毒症，病之内因皆为细胞脱水。</w:t>
      </w:r>
    </w:p>
    <w:p>
      <w:pPr>
        <w:ind w:firstLine="420"/>
      </w:pPr>
      <w:r>
        <w:rPr>
          <w:rFonts w:hint="eastAsia" w:ascii="楷体" w:hAnsi="楷体" w:eastAsia="楷体" w:cs="楷体_GB2312"/>
          <w:b/>
          <w:color w:val="0000FF"/>
          <w:sz w:val="32"/>
          <w:szCs w:val="32"/>
        </w:rPr>
        <w:drawing>
          <wp:anchor distT="0" distB="0" distL="114300" distR="114300" simplePos="0" relativeHeight="358381568" behindDoc="1" locked="0" layoutInCell="1" allowOverlap="1">
            <wp:simplePos x="0" y="0"/>
            <wp:positionH relativeFrom="column">
              <wp:posOffset>4957445</wp:posOffset>
            </wp:positionH>
            <wp:positionV relativeFrom="paragraph">
              <wp:posOffset>233680</wp:posOffset>
            </wp:positionV>
            <wp:extent cx="1557020" cy="1180465"/>
            <wp:effectExtent l="0" t="0" r="12700" b="8255"/>
            <wp:wrapTight wrapText="bothSides">
              <wp:wrapPolygon>
                <wp:start x="0" y="0"/>
                <wp:lineTo x="0" y="21193"/>
                <wp:lineTo x="21353" y="21193"/>
                <wp:lineTo x="21353" y="0"/>
                <wp:lineTo x="0" y="0"/>
              </wp:wrapPolygon>
            </wp:wrapTight>
            <wp:docPr id="6" name="图片 6" descr="mmexport147764480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mmexport1477644801367"/>
                    <pic:cNvPicPr>
                      <a:picLocks noChangeAspect="1"/>
                    </pic:cNvPicPr>
                  </pic:nvPicPr>
                  <pic:blipFill>
                    <a:blip r:embed="rId11" cstate="print"/>
                    <a:stretch>
                      <a:fillRect/>
                    </a:stretch>
                  </pic:blipFill>
                  <pic:spPr>
                    <a:xfrm>
                      <a:off x="0" y="0"/>
                      <a:ext cx="1557020" cy="1180465"/>
                    </a:xfrm>
                    <a:prstGeom prst="rect">
                      <a:avLst/>
                    </a:prstGeom>
                  </pic:spPr>
                </pic:pic>
              </a:graphicData>
            </a:graphic>
          </wp:anchor>
        </w:drawing>
      </w:r>
      <w:r>
        <w:rPr>
          <w:rFonts w:hint="eastAsia" w:ascii="楷体_GB2312" w:eastAsia="楷体_GB2312"/>
          <w:color w:val="0000FF"/>
          <w:szCs w:val="21"/>
        </w:rPr>
        <w:t>●</w:t>
      </w:r>
      <w:r>
        <w:rPr>
          <w:rFonts w:hint="eastAsia"/>
        </w:rPr>
        <w:t xml:space="preserve">江西省定南县石远杲中医师，介绍本县61岁糖尿病患者郭叙成购用卓康离子水瓶，郭于2016年10月25日来信说：“2002年发现自己患糖尿病，餐前血糖10.21，餐后血糖20.43。大家都说，这糖尿病是世界医学难题，没办法治愈，只有终生服药才能控制。后来我按医嘱服降糖药，一直服到2012年，情况开始恶化，药物控制不住血糖了，开始注射胰岛素，剂量比较大，早上22个单位，晚上20个单位。今年7月13日，我按照石远杲医生推荐，购用卓康离子水瓶喝水，8月1曰做血检，破天荒的餐前4.24，餐后7.61，我减少胰岛素的剂量，一直到9月10日，血糖都在正常值范围内，喝到8月中旬，出现低血糖反应。石医生叫我逐步减少胰岛素剂量，一直减到9月10日，血糖都在正常值范围内，我就停打胰岛素了。我也担心会出问题，每半个月去查一次血糖，指标都很正常，餐前4左右，餐后 在7左右。现在我不打胰岛素，也不吃降  </w:t>
      </w:r>
      <w:r>
        <w:rPr>
          <w:rFonts w:hint="eastAsia" w:ascii="黑体" w:hAnsi="黑体" w:eastAsia="黑体" w:cs="黑体"/>
          <w:b/>
          <w:bCs/>
          <w:color w:val="843C0B" w:themeColor="accent2" w:themeShade="80"/>
          <w:sz w:val="15"/>
          <w:szCs w:val="15"/>
        </w:rPr>
        <w:t>左为郭叙成，右为石远杲中医师</w:t>
      </w:r>
    </w:p>
    <w:p>
      <w:pPr>
        <w:rPr>
          <w:rFonts w:ascii="宋体" w:hAnsi="宋体" w:eastAsia="宋体" w:cs="宋体"/>
        </w:rPr>
      </w:pPr>
      <w:r>
        <w:rPr>
          <w:rFonts w:hint="eastAsia"/>
        </w:rPr>
        <w:t>糖药。我真诚地感谢您的发明。我会终身服用卓康小分子团离子水。</w:t>
      </w:r>
      <w:r>
        <w:rPr>
          <w:rFonts w:hint="eastAsia" w:ascii="宋体" w:hAnsi="宋体" w:eastAsia="宋体" w:cs="宋体"/>
        </w:rPr>
        <w:t>”此例说明糖尿病人病史在14年内的胰岛细胞，经88天饮用就康复。</w:t>
      </w:r>
    </w:p>
    <w:p>
      <w:pPr>
        <w:ind w:firstLine="480" w:firstLineChars="200"/>
        <w:rPr>
          <w:rFonts w:ascii="宋体" w:hAnsi="宋体" w:cs="宋体"/>
          <w:szCs w:val="21"/>
        </w:rPr>
      </w:pPr>
      <w:r>
        <w:rPr>
          <w:rFonts w:hint="eastAsia" w:ascii="楷体_GB2312" w:hAnsi="楷体" w:eastAsia="楷体_GB2312" w:cs="楷体"/>
          <w:sz w:val="24"/>
        </w:rPr>
        <w:drawing>
          <wp:anchor distT="0" distB="0" distL="114300" distR="114300" simplePos="0" relativeHeight="465118208" behindDoc="1" locked="0" layoutInCell="1" allowOverlap="1">
            <wp:simplePos x="0" y="0"/>
            <wp:positionH relativeFrom="column">
              <wp:posOffset>54610</wp:posOffset>
            </wp:positionH>
            <wp:positionV relativeFrom="paragraph">
              <wp:posOffset>271780</wp:posOffset>
            </wp:positionV>
            <wp:extent cx="655320" cy="887095"/>
            <wp:effectExtent l="0" t="0" r="0" b="12065"/>
            <wp:wrapTight wrapText="bothSides">
              <wp:wrapPolygon>
                <wp:start x="0" y="0"/>
                <wp:lineTo x="0" y="21152"/>
                <wp:lineTo x="21098" y="21152"/>
                <wp:lineTo x="21098" y="0"/>
                <wp:lineTo x="0" y="0"/>
              </wp:wrapPolygon>
            </wp:wrapTight>
            <wp:docPr id="16" name="图片 16" descr="李妙琴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李妙琴照片"/>
                    <pic:cNvPicPr>
                      <a:picLocks noChangeAspect="1"/>
                    </pic:cNvPicPr>
                  </pic:nvPicPr>
                  <pic:blipFill>
                    <a:blip r:embed="rId12" cstate="print"/>
                    <a:stretch>
                      <a:fillRect/>
                    </a:stretch>
                  </pic:blipFill>
                  <pic:spPr>
                    <a:xfrm>
                      <a:off x="0" y="0"/>
                      <a:ext cx="655320" cy="887095"/>
                    </a:xfrm>
                    <a:prstGeom prst="rect">
                      <a:avLst/>
                    </a:prstGeom>
                  </pic:spPr>
                </pic:pic>
              </a:graphicData>
            </a:graphic>
          </wp:anchor>
        </w:drawing>
      </w:r>
      <w:r>
        <w:rPr>
          <w:rFonts w:hint="eastAsia" w:ascii="楷体_GB2312" w:eastAsia="楷体_GB2312"/>
          <w:color w:val="0000FF"/>
          <w:szCs w:val="21"/>
        </w:rPr>
        <w:t>●</w:t>
      </w:r>
      <w:r>
        <w:rPr>
          <w:rFonts w:hint="eastAsia" w:ascii="宋体" w:hAnsi="宋体" w:cs="宋体"/>
          <w:szCs w:val="21"/>
        </w:rPr>
        <w:t>福建厦门市李妙琴72岁，于2015年6月21日来信说:“我于2013年10月购2型离子水瓶，适当调整饮食，饮用三个月后经医院检查，空腹血糖5.82-5.89，餐后血糖为4.85-5.74，而过去我空腹血糖7-8，餐后血糖13-14。我停服降糖药已十个月，血糖很正常，没有不良反应。这是饮用优质(微)小分子团水治好了我的糖尿病。以前我血压190/100，医生嘱咐要终生服降压药，而自从我饮用优质(微)小分子团水后血压也正常了。血压130～140/70～80，真是神了，小分子团水又治好了我的高血压病。不但能治病，还可停服药，这是世界上绝无仅有的，解除了广大患者终生服药的痛苦。”她给儿女又买了三个，说明该发明将代代相传。</w:t>
      </w:r>
    </w:p>
    <w:p>
      <w:pPr>
        <w:ind w:firstLine="420" w:firstLineChars="200"/>
        <w:rPr>
          <w:rFonts w:ascii="宋体" w:hAnsi="宋体" w:cs="宋体"/>
          <w:szCs w:val="21"/>
        </w:rPr>
      </w:pPr>
      <w:r>
        <w:rPr>
          <w:rFonts w:hint="eastAsia" w:ascii="楷体_GB2312" w:eastAsia="楷体_GB2312"/>
          <w:color w:val="0000FF"/>
          <w:szCs w:val="21"/>
        </w:rPr>
        <w:t>●</w:t>
      </w:r>
      <w:r>
        <w:rPr>
          <w:rFonts w:hint="eastAsia" w:ascii="宋体" w:hAnsi="宋体" w:cs="宋体"/>
          <w:szCs w:val="21"/>
        </w:rPr>
        <w:t>浙江仙居县王均清于2004年9月10日来信说：“由于长期坚持服用小分子水，使我血糖从最高的18.6毫摩尔，逐渐降下来，现在一直保持5.6毫摩尔的正常水平，成为健康人。一家人都很满意，在此表示感谢！”</w:t>
      </w:r>
    </w:p>
    <w:p>
      <w:pPr>
        <w:ind w:firstLine="420"/>
        <w:rPr>
          <w:rFonts w:ascii="宋体" w:hAnsi="宋体" w:eastAsia="宋体" w:cs="宋体"/>
          <w:b/>
          <w:bCs/>
          <w:color w:val="0000FF"/>
          <w:szCs w:val="21"/>
        </w:rPr>
      </w:pPr>
      <w:r>
        <w:rPr>
          <w:rFonts w:hint="eastAsia" w:ascii="楷体_GB2312" w:eastAsia="楷体_GB2312"/>
          <w:color w:val="0000FF"/>
          <w:szCs w:val="21"/>
        </w:rPr>
        <w:t>●</w:t>
      </w:r>
      <w:r>
        <w:rPr>
          <w:rFonts w:hint="eastAsia" w:ascii="宋体" w:hAnsi="宋体" w:cs="宋体"/>
          <w:szCs w:val="21"/>
        </w:rPr>
        <w:t>河北沧州市叶之恒于2005年12月4日来信说：“我老伴叫高世英59岁，2000年患糖尿病，高血脂、高血黏、高血糖，微循环也不好。买了卓康水瓶，把饮水当成任务。喝到三个月去化验，微循环有所改善；喝够半年到11月底又去检查，化验前心想不会有多大改善，也没有太高的期望值。可一拿到化验结果，我和老伴高兴极了，各项指标一切正常！真是没有想到，是您给了我们健康和欢乐，深表谢意！”</w:t>
      </w:r>
      <w:r>
        <w:rPr>
          <w:rFonts w:hint="eastAsia" w:ascii="黑体" w:hAnsi="黑体" w:eastAsia="黑体" w:cs="黑体"/>
          <w:b/>
          <w:bCs/>
          <w:color w:val="632423"/>
          <w:sz w:val="18"/>
          <w:szCs w:val="18"/>
        </w:rPr>
        <w:t>[4]</w:t>
      </w:r>
    </w:p>
    <w:p>
      <w:pPr>
        <w:ind w:firstLine="420" w:firstLineChars="200"/>
        <w:rPr>
          <w:rFonts w:ascii="宋体" w:hAnsi="宋体" w:cs="宋体"/>
          <w:bCs/>
          <w:szCs w:val="21"/>
        </w:rPr>
      </w:pPr>
      <w:r>
        <w:rPr>
          <w:rFonts w:hint="eastAsia" w:ascii="楷体_GB2312" w:eastAsia="楷体_GB2312"/>
          <w:color w:val="0000FF"/>
          <w:szCs w:val="21"/>
        </w:rPr>
        <w:t>●</w:t>
      </w:r>
      <w:r>
        <w:rPr>
          <w:rFonts w:hint="eastAsia" w:ascii="宋体" w:hAnsi="宋体" w:eastAsia="宋体" w:cs="宋体"/>
          <w:bCs/>
          <w:szCs w:val="21"/>
        </w:rPr>
        <w:t>江苏省如皋市退休公务员汤明智于</w:t>
      </w:r>
      <w:r>
        <w:rPr>
          <w:rFonts w:hint="eastAsia" w:ascii="宋体" w:hAnsi="宋体" w:eastAsia="宋体" w:cs="宋体"/>
          <w:szCs w:val="21"/>
        </w:rPr>
        <w:t>2006年12月23日</w:t>
      </w:r>
      <w:r>
        <w:rPr>
          <w:rFonts w:hint="eastAsia" w:ascii="宋体" w:hAnsi="宋体" w:eastAsia="宋体" w:cs="宋体"/>
          <w:bCs/>
          <w:szCs w:val="21"/>
        </w:rPr>
        <w:t>来信说：</w:t>
      </w:r>
      <w:r>
        <w:rPr>
          <w:rFonts w:hint="eastAsia" w:ascii="宋体" w:hAnsi="宋体" w:eastAsia="宋体" w:cs="宋体"/>
          <w:szCs w:val="21"/>
        </w:rPr>
        <w:t>“我73岁，患低血压已有40多年历史，血脂、血黏度、胆固醇都高，微循环不好 。饮用卓康小分子水已一年，几十年的多种顽疾(低血压、血脂血黏度高、心脑动脉硬化、痛风、顽固性便秘、老慢支等)不药而愈，真有相见恨晚之感！您的创造发明是古今中外前无古人的伟大创举！在医学界具有历史性意义，使人类世世代代的长寿梦想成为现实。”</w:t>
      </w:r>
    </w:p>
    <w:p>
      <w:pPr>
        <w:ind w:firstLine="420" w:firstLineChars="200"/>
        <w:outlineLvl w:val="0"/>
        <w:rPr>
          <w:rFonts w:ascii="宋体" w:cs="宋体"/>
          <w:bCs/>
          <w:szCs w:val="21"/>
        </w:rPr>
      </w:pPr>
      <w:r>
        <w:rPr>
          <w:rFonts w:hint="eastAsia" w:ascii="楷体_GB2312" w:eastAsia="楷体_GB2312"/>
          <w:bCs/>
          <w:color w:val="0000FF"/>
          <w:szCs w:val="21"/>
        </w:rPr>
        <w:t>●</w:t>
      </w:r>
      <w:r>
        <w:rPr>
          <w:rFonts w:hint="eastAsia" w:ascii="宋体" w:hAnsi="宋体" w:cs="宋体"/>
          <w:bCs/>
          <w:szCs w:val="21"/>
        </w:rPr>
        <w:t>山东省高唐县林业局高级工程师宋希耀于</w:t>
      </w:r>
      <w:r>
        <w:rPr>
          <w:rFonts w:ascii="宋体" w:hAnsi="宋体" w:cs="宋体"/>
          <w:bCs/>
          <w:szCs w:val="21"/>
        </w:rPr>
        <w:t>2010</w:t>
      </w:r>
      <w:r>
        <w:rPr>
          <w:rFonts w:hint="eastAsia" w:ascii="宋体" w:hAnsi="宋体" w:cs="宋体"/>
          <w:bCs/>
          <w:szCs w:val="21"/>
        </w:rPr>
        <w:t>年</w:t>
      </w:r>
      <w:r>
        <w:rPr>
          <w:rFonts w:ascii="宋体" w:hAnsi="宋体" w:cs="宋体"/>
          <w:bCs/>
          <w:szCs w:val="21"/>
        </w:rPr>
        <w:t>10</w:t>
      </w:r>
      <w:r>
        <w:rPr>
          <w:rFonts w:hint="eastAsia" w:ascii="宋体" w:hAnsi="宋体" w:cs="宋体"/>
          <w:bCs/>
          <w:szCs w:val="21"/>
        </w:rPr>
        <w:t>月</w:t>
      </w:r>
      <w:r>
        <w:rPr>
          <w:rFonts w:ascii="宋体" w:hAnsi="宋体" w:cs="宋体"/>
          <w:bCs/>
          <w:szCs w:val="21"/>
        </w:rPr>
        <w:t>8</w:t>
      </w:r>
      <w:r>
        <w:rPr>
          <w:rFonts w:hint="eastAsia" w:ascii="宋体" w:hAnsi="宋体" w:cs="宋体"/>
          <w:bCs/>
          <w:szCs w:val="21"/>
        </w:rPr>
        <w:t>日来信说：“我</w:t>
      </w:r>
      <w:r>
        <w:rPr>
          <w:rFonts w:ascii="宋体" w:hAnsi="宋体" w:cs="宋体"/>
          <w:bCs/>
          <w:szCs w:val="21"/>
        </w:rPr>
        <w:t>70</w:t>
      </w:r>
      <w:r>
        <w:rPr>
          <w:rFonts w:hint="eastAsia" w:ascii="宋体" w:hAnsi="宋体" w:cs="宋体"/>
          <w:bCs/>
          <w:szCs w:val="21"/>
        </w:rPr>
        <w:t>岁了，在</w:t>
      </w:r>
      <w:r>
        <w:rPr>
          <w:rFonts w:ascii="宋体" w:hAnsi="宋体" w:cs="宋体"/>
          <w:bCs/>
          <w:szCs w:val="21"/>
        </w:rPr>
        <w:t>2005</w:t>
      </w:r>
      <w:r>
        <w:rPr>
          <w:rFonts w:hint="eastAsia" w:ascii="宋体" w:hAnsi="宋体" w:cs="宋体"/>
          <w:bCs/>
          <w:szCs w:val="21"/>
        </w:rPr>
        <w:t>年</w:t>
      </w:r>
      <w:r>
        <w:rPr>
          <w:rFonts w:ascii="宋体" w:hAnsi="宋体" w:cs="宋体"/>
          <w:bCs/>
          <w:szCs w:val="21"/>
        </w:rPr>
        <w:t>65</w:t>
      </w:r>
      <w:r>
        <w:rPr>
          <w:rFonts w:hint="eastAsia" w:ascii="宋体" w:hAnsi="宋体" w:cs="宋体"/>
          <w:bCs/>
          <w:szCs w:val="21"/>
        </w:rPr>
        <w:t>岁时患高血压，每日服三种共</w:t>
      </w:r>
      <w:r>
        <w:rPr>
          <w:rFonts w:ascii="宋体" w:hAnsi="宋体" w:cs="宋体"/>
          <w:bCs/>
          <w:szCs w:val="21"/>
        </w:rPr>
        <w:t>7</w:t>
      </w:r>
      <w:r>
        <w:rPr>
          <w:rFonts w:hint="eastAsia" w:ascii="宋体" w:hAnsi="宋体" w:cs="宋体"/>
          <w:bCs/>
          <w:szCs w:val="21"/>
        </w:rPr>
        <w:t>片药尚难控制，曾两次冲击到</w:t>
      </w:r>
      <w:r>
        <w:rPr>
          <w:rFonts w:ascii="宋体" w:hAnsi="宋体" w:cs="宋体"/>
          <w:bCs/>
          <w:szCs w:val="21"/>
        </w:rPr>
        <w:t>210/110</w:t>
      </w:r>
      <w:r>
        <w:rPr>
          <w:rFonts w:hint="eastAsia" w:ascii="宋体" w:hAnsi="宋体" w:cs="宋体"/>
          <w:bCs/>
          <w:szCs w:val="21"/>
        </w:rPr>
        <w:t>，给生命造成严重威胁，精神上有严重的心理负担。</w:t>
      </w:r>
      <w:r>
        <w:rPr>
          <w:rFonts w:ascii="宋体" w:hAnsi="宋体" w:cs="宋体"/>
          <w:bCs/>
          <w:szCs w:val="21"/>
        </w:rPr>
        <w:t>2009</w:t>
      </w:r>
      <w:r>
        <w:rPr>
          <w:rFonts w:hint="eastAsia" w:ascii="宋体" w:hAnsi="宋体" w:cs="宋体"/>
          <w:bCs/>
          <w:szCs w:val="21"/>
        </w:rPr>
        <w:t>年</w:t>
      </w:r>
      <w:r>
        <w:rPr>
          <w:rFonts w:ascii="宋体" w:hAnsi="宋体" w:cs="宋体"/>
          <w:bCs/>
          <w:szCs w:val="21"/>
        </w:rPr>
        <w:t>12</w:t>
      </w:r>
      <w:r>
        <w:rPr>
          <w:rFonts w:hint="eastAsia" w:ascii="宋体" w:hAnsi="宋体" w:cs="宋体"/>
          <w:bCs/>
          <w:szCs w:val="21"/>
        </w:rPr>
        <w:t>月见我县设有卓康小分子水瓶专卖店，了解后买了一台，在常规服药情况下，不到一个月，血压就下降到正常值的下限，我逐片减少服药量，至三个月完全停药，血压一直维持</w:t>
      </w:r>
      <w:r>
        <w:rPr>
          <w:rFonts w:ascii="宋体" w:hAnsi="宋体" w:cs="宋体"/>
          <w:bCs/>
          <w:szCs w:val="21"/>
        </w:rPr>
        <w:t>130/80</w:t>
      </w:r>
      <w:r>
        <w:rPr>
          <w:rFonts w:hint="eastAsia" w:ascii="宋体" w:hAnsi="宋体" w:cs="宋体"/>
          <w:bCs/>
          <w:szCs w:val="21"/>
        </w:rPr>
        <w:t>左右，可谓效果惊人。值得一提的是折磨我多年的咽炎、胃炎、前列腺炎，也奇迹般地康复了。感谢您重新给了我健康。</w:t>
      </w:r>
      <w:r>
        <w:rPr>
          <w:rFonts w:hint="eastAsia" w:ascii="宋体" w:hAnsi="宋体" w:eastAsia="宋体" w:cs="宋体"/>
          <w:bCs/>
          <w:szCs w:val="21"/>
        </w:rPr>
        <w:t>”</w:t>
      </w:r>
    </w:p>
    <w:p>
      <w:pPr>
        <w:ind w:firstLine="420" w:firstLineChars="200"/>
        <w:rPr>
          <w:rFonts w:ascii="宋体-PUA" w:hAnsi="宋体-PUA" w:eastAsia="宋体-PUA" w:cs="宋体-PUA"/>
          <w:color w:val="0000FF"/>
          <w:szCs w:val="21"/>
        </w:rPr>
      </w:pPr>
      <w:r>
        <w:rPr>
          <w:rFonts w:hint="eastAsia" w:ascii="楷体_GB2312" w:eastAsia="楷体_GB2312"/>
          <w:color w:val="0000FF"/>
          <w:szCs w:val="21"/>
        </w:rPr>
        <w:drawing>
          <wp:anchor distT="0" distB="0" distL="114300" distR="114300" simplePos="0" relativeHeight="465132544" behindDoc="1" locked="0" layoutInCell="1" allowOverlap="1">
            <wp:simplePos x="0" y="0"/>
            <wp:positionH relativeFrom="column">
              <wp:posOffset>5828665</wp:posOffset>
            </wp:positionH>
            <wp:positionV relativeFrom="paragraph">
              <wp:posOffset>226060</wp:posOffset>
            </wp:positionV>
            <wp:extent cx="619760" cy="842010"/>
            <wp:effectExtent l="19050" t="0" r="8890" b="0"/>
            <wp:wrapTight wrapText="bothSides">
              <wp:wrapPolygon>
                <wp:start x="-664" y="0"/>
                <wp:lineTo x="-664" y="21014"/>
                <wp:lineTo x="21910" y="21014"/>
                <wp:lineTo x="21910" y="0"/>
                <wp:lineTo x="-664" y="0"/>
              </wp:wrapPolygon>
            </wp:wrapTight>
            <wp:docPr id="8" name="图片 7" descr="段慎之2006-4-12b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段慎之2006-4-12b - 副本"/>
                    <pic:cNvPicPr>
                      <a:picLocks noChangeAspect="1"/>
                    </pic:cNvPicPr>
                  </pic:nvPicPr>
                  <pic:blipFill>
                    <a:blip r:embed="rId13" cstate="print"/>
                    <a:stretch>
                      <a:fillRect/>
                    </a:stretch>
                  </pic:blipFill>
                  <pic:spPr>
                    <a:xfrm>
                      <a:off x="0" y="0"/>
                      <a:ext cx="619760" cy="842010"/>
                    </a:xfrm>
                    <a:prstGeom prst="rect">
                      <a:avLst/>
                    </a:prstGeom>
                  </pic:spPr>
                </pic:pic>
              </a:graphicData>
            </a:graphic>
          </wp:anchor>
        </w:drawing>
      </w:r>
      <w:r>
        <w:rPr>
          <w:rFonts w:hint="eastAsia" w:ascii="楷体_GB2312" w:eastAsia="楷体_GB2312"/>
          <w:color w:val="0000FF"/>
          <w:szCs w:val="21"/>
        </w:rPr>
        <w:t>●</w:t>
      </w:r>
      <w:r>
        <w:rPr>
          <w:rFonts w:hint="eastAsia" w:ascii="宋体" w:hAnsi="宋体" w:cs="宋体"/>
          <w:szCs w:val="21"/>
        </w:rPr>
        <w:t>湖南省湘乡市退休中学教师段慎之于2012年7月30日来信说:“ 我患低血压，脑动脉硬化严重，头痛、头晕、头胀，医生说千万别中风，我就万分紧张。家人瞒着我，为我准备后事。我从《现代养生》看到广告，买了水瓶喝水一个半月，血压升至120/70，内心很高兴。喝水两个月后，去医院用仪器检查已没问题。办法想尽，无药可治的病竟被‘水’治好了，真神奇。后来体检，我的心、肺、肝、胆、脾、胰、双肾、尿液、血清都正常。</w:t>
      </w:r>
      <w:r>
        <w:rPr>
          <w:rFonts w:hint="eastAsia" w:ascii="宋体-PUA" w:hAnsi="宋体-PUA" w:eastAsia="宋体-PUA" w:cs="宋体-PUA"/>
          <w:szCs w:val="21"/>
        </w:rPr>
        <w:t>我于2004年8月17日退休教师体检时经B超检查表明:原有右肝血管瘤胆囊多发息肉、胆囊炎和慢性支气管炎都消失了。我深深感到优质小分子水是神奇的水！</w:t>
      </w:r>
      <w:r>
        <w:rPr>
          <w:rFonts w:hint="eastAsia" w:ascii="宋体" w:hAnsi="宋体" w:cs="宋体"/>
          <w:szCs w:val="21"/>
        </w:rPr>
        <w:t>我深深感谢您，我的救命恩人。”“您完全有资格获诺贝尔奖了。”</w:t>
      </w:r>
    </w:p>
    <w:p>
      <w:pPr>
        <w:ind w:firstLine="420"/>
        <w:rPr>
          <w:rFonts w:ascii="宋体" w:hAnsi="宋体" w:eastAsia="宋体" w:cs="宋体"/>
          <w:szCs w:val="21"/>
        </w:rPr>
      </w:pPr>
      <w:r>
        <w:rPr>
          <w:rFonts w:hint="eastAsia" w:ascii="楷体_GB2312" w:eastAsia="楷体_GB2312"/>
          <w:bCs/>
          <w:color w:val="0000FF"/>
          <w:szCs w:val="21"/>
        </w:rPr>
        <w:drawing>
          <wp:anchor distT="0" distB="0" distL="114300" distR="114300" simplePos="0" relativeHeight="465127424" behindDoc="1" locked="0" layoutInCell="1" allowOverlap="1">
            <wp:simplePos x="0" y="0"/>
            <wp:positionH relativeFrom="column">
              <wp:posOffset>5847080</wp:posOffset>
            </wp:positionH>
            <wp:positionV relativeFrom="paragraph">
              <wp:posOffset>838200</wp:posOffset>
            </wp:positionV>
            <wp:extent cx="637540" cy="848995"/>
            <wp:effectExtent l="19050" t="0" r="0" b="0"/>
            <wp:wrapTight wrapText="bothSides">
              <wp:wrapPolygon>
                <wp:start x="-645" y="0"/>
                <wp:lineTo x="-645" y="21325"/>
                <wp:lineTo x="21299" y="21325"/>
                <wp:lineTo x="21299" y="0"/>
                <wp:lineTo x="-645" y="0"/>
              </wp:wrapPolygon>
            </wp:wrapTight>
            <wp:docPr id="2" name="图片 2" descr="胄三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胄三保"/>
                    <pic:cNvPicPr>
                      <a:picLocks noChangeAspect="1"/>
                    </pic:cNvPicPr>
                  </pic:nvPicPr>
                  <pic:blipFill>
                    <a:blip r:embed="rId14" cstate="print"/>
                    <a:stretch>
                      <a:fillRect/>
                    </a:stretch>
                  </pic:blipFill>
                  <pic:spPr>
                    <a:xfrm>
                      <a:off x="0" y="0"/>
                      <a:ext cx="637540" cy="848995"/>
                    </a:xfrm>
                    <a:prstGeom prst="rect">
                      <a:avLst/>
                    </a:prstGeom>
                  </pic:spPr>
                </pic:pic>
              </a:graphicData>
            </a:graphic>
          </wp:anchor>
        </w:drawing>
      </w:r>
      <w:r>
        <w:rPr>
          <w:rFonts w:hint="eastAsia" w:ascii="楷体_GB2312" w:eastAsia="楷体_GB2312"/>
          <w:color w:val="0000FF"/>
          <w:szCs w:val="21"/>
        </w:rPr>
        <w:t>●</w:t>
      </w:r>
      <w:r>
        <w:rPr>
          <w:rFonts w:hint="eastAsia" w:ascii="宋体" w:hAnsi="宋体" w:cs="宋体"/>
          <w:szCs w:val="21"/>
        </w:rPr>
        <w:t>江苏省如东县洋口镇缪德利于</w:t>
      </w:r>
      <w:r>
        <w:rPr>
          <w:rFonts w:ascii="宋体" w:hAnsi="宋体" w:cs="宋体"/>
          <w:szCs w:val="21"/>
        </w:rPr>
        <w:t>2013</w:t>
      </w:r>
      <w:r>
        <w:rPr>
          <w:rFonts w:hint="eastAsia" w:ascii="宋体" w:hAnsi="宋体" w:cs="宋体"/>
          <w:szCs w:val="21"/>
        </w:rPr>
        <w:t>年</w:t>
      </w:r>
      <w:r>
        <w:rPr>
          <w:rFonts w:ascii="宋体" w:hAnsi="宋体" w:cs="宋体"/>
          <w:szCs w:val="21"/>
        </w:rPr>
        <w:t>9</w:t>
      </w:r>
      <w:r>
        <w:rPr>
          <w:rFonts w:hint="eastAsia" w:ascii="宋体" w:hAnsi="宋体" w:cs="宋体"/>
          <w:szCs w:val="21"/>
        </w:rPr>
        <w:t>月</w:t>
      </w:r>
      <w:r>
        <w:rPr>
          <w:rFonts w:ascii="宋体" w:hAnsi="宋体" w:cs="宋体"/>
          <w:szCs w:val="21"/>
        </w:rPr>
        <w:t>28</w:t>
      </w:r>
      <w:r>
        <w:rPr>
          <w:rFonts w:hint="eastAsia" w:ascii="宋体" w:hAnsi="宋体" w:cs="宋体"/>
          <w:szCs w:val="21"/>
        </w:rPr>
        <w:t>日来信说</w:t>
      </w:r>
      <w:r>
        <w:rPr>
          <w:rFonts w:ascii="宋体" w:hAnsi="宋体" w:cs="宋体"/>
          <w:szCs w:val="21"/>
        </w:rPr>
        <w:t>:</w:t>
      </w:r>
      <w:r>
        <w:rPr>
          <w:rFonts w:hint="eastAsia" w:ascii="宋体" w:hAnsi="宋体" w:cs="宋体"/>
          <w:szCs w:val="21"/>
        </w:rPr>
        <w:t>“我今年</w:t>
      </w:r>
      <w:r>
        <w:rPr>
          <w:rFonts w:ascii="宋体" w:hAnsi="宋体" w:cs="宋体"/>
          <w:szCs w:val="21"/>
        </w:rPr>
        <w:t>58</w:t>
      </w:r>
      <w:r>
        <w:rPr>
          <w:rFonts w:hint="eastAsia" w:ascii="宋体" w:hAnsi="宋体" w:cs="宋体"/>
          <w:szCs w:val="21"/>
        </w:rPr>
        <w:t>岁，原来一身的病，有高血压、高血脂、急性房颤、前列腺增生、慢性胃肠炎、咽喉炎及气管炎、经常伤风头痛。后来周华介绍我买了卓康水瓶，我吃了三个月后，奇迹出现了，感冒没有了，咽喉炎不发了，六个月后血压不高了，房颤少了，十个月后房颤不发了，胃肠炎也慢慢地好了。我喝了小分子水，再也不用吃药、打针、住院花钱了，过去的一身病一去不复返了。感谢陆江老师的发明给人类带来健康长寿。”</w:t>
      </w:r>
    </w:p>
    <w:p>
      <w:pPr>
        <w:tabs>
          <w:tab w:val="left" w:pos="1980"/>
        </w:tabs>
        <w:ind w:firstLine="420" w:firstLineChars="200"/>
        <w:rPr>
          <w:rFonts w:ascii="宋体" w:hAnsi="宋体" w:eastAsia="宋体" w:cs="宋体"/>
          <w:szCs w:val="21"/>
        </w:rPr>
      </w:pPr>
      <w:r>
        <w:rPr>
          <w:rFonts w:hint="eastAsia" w:ascii="楷体_GB2312" w:eastAsia="楷体_GB2312"/>
          <w:bCs/>
          <w:color w:val="0000FF"/>
          <w:szCs w:val="21"/>
        </w:rPr>
        <w:t>●</w:t>
      </w:r>
      <w:r>
        <w:rPr>
          <w:rFonts w:hint="eastAsia" w:ascii="宋体" w:hAnsi="宋体" w:cs="宋体"/>
          <w:bCs/>
          <w:szCs w:val="21"/>
        </w:rPr>
        <w:t>江西省赣州市退休公务员曾三保于2015年9月16日来信说:“我62岁，患高血压高血脂20多年了，长期服降压降脂药，对肝肾很大伤害，肝区痛，心跳过缓，痛风，前列腺（肥大），眼睑浮肿等并发症一应俱全，50岁就退养在家。万般无奈时认识到离子水瓶，我果断地购用，血压从156-160/110-115降至120/80，终于丢掉服用20多年的降压药，前列腺闭尿现象也消除了，痛风最后一次两天就好，心跳过缓得到缓解，整个人都轻松了。兴奋之余，我买了四个给亲人好友，让他们也减轻病痛的折磨。”</w:t>
      </w:r>
      <w:r>
        <w:rPr>
          <w:rFonts w:hint="eastAsia" w:ascii="宋体" w:hAnsi="宋体" w:cs="宋体"/>
          <w:b/>
          <w:bCs/>
          <w:color w:val="984806"/>
          <w:sz w:val="18"/>
          <w:szCs w:val="18"/>
        </w:rPr>
        <w:t xml:space="preserve"> [注4]</w:t>
      </w:r>
    </w:p>
    <w:p>
      <w:pPr>
        <w:ind w:firstLine="420" w:firstLineChars="200"/>
        <w:rPr>
          <w:rFonts w:ascii="宋体" w:hAnsi="宋体" w:eastAsia="宋体" w:cs="宋体"/>
          <w:szCs w:val="21"/>
        </w:rPr>
      </w:pPr>
      <w:r>
        <w:rPr>
          <w:rFonts w:hint="eastAsia" w:ascii="宋体" w:hAnsi="宋体" w:cs="宋体"/>
          <w:szCs w:val="21"/>
        </w:rPr>
        <w:t>更多病例不胜枚举</w:t>
      </w:r>
      <w:r>
        <w:rPr>
          <w:rFonts w:hint="eastAsia" w:ascii="宋体" w:hAnsi="宋体" w:eastAsia="宋体" w:cs="宋体"/>
          <w:szCs w:val="21"/>
        </w:rPr>
        <w:t>。饮用</w:t>
      </w:r>
      <w:r>
        <w:rPr>
          <w:rFonts w:hint="eastAsia" w:ascii="宋体" w:hAnsi="宋体" w:cs="宋体"/>
          <w:szCs w:val="21"/>
        </w:rPr>
        <w:t>微小</w:t>
      </w:r>
      <w:r>
        <w:rPr>
          <w:rFonts w:hint="eastAsia" w:ascii="宋体" w:hAnsi="宋体" w:eastAsia="宋体" w:cs="宋体"/>
          <w:bCs/>
          <w:szCs w:val="21"/>
        </w:rPr>
        <w:t>分子团</w:t>
      </w:r>
      <w:r>
        <w:rPr>
          <w:rFonts w:hint="eastAsia" w:ascii="宋体" w:hAnsi="宋体" w:cs="宋体"/>
          <w:szCs w:val="21"/>
        </w:rPr>
        <w:t>水</w:t>
      </w:r>
      <w:r>
        <w:rPr>
          <w:rFonts w:hint="eastAsia" w:ascii="宋体" w:hAnsi="宋体" w:eastAsia="宋体" w:cs="宋体"/>
          <w:szCs w:val="21"/>
        </w:rPr>
        <w:t>给脱水细胞补水</w:t>
      </w:r>
      <w:r>
        <w:rPr>
          <w:rFonts w:hint="eastAsia" w:ascii="宋体" w:hAnsi="宋体" w:cs="宋体"/>
          <w:szCs w:val="21"/>
        </w:rPr>
        <w:t>治愈了高低血压、冠心病和2型糖尿病与</w:t>
      </w:r>
      <w:r>
        <w:rPr>
          <w:rFonts w:hint="eastAsia" w:ascii="宋体" w:hAnsi="宋体" w:eastAsia="宋体" w:cs="宋体"/>
          <w:szCs w:val="21"/>
        </w:rPr>
        <w:t>前列腺增生</w:t>
      </w:r>
      <w:r>
        <w:rPr>
          <w:rFonts w:hint="eastAsia" w:ascii="宋体" w:hAnsi="宋体" w:cs="宋体"/>
          <w:szCs w:val="21"/>
        </w:rPr>
        <w:t>等</w:t>
      </w:r>
      <w:r>
        <w:rPr>
          <w:rFonts w:hint="eastAsia" w:ascii="宋体" w:hAnsi="宋体" w:eastAsia="宋体" w:cs="宋体"/>
          <w:szCs w:val="21"/>
        </w:rPr>
        <w:t>，都是用药不可治愈的细胞缺水病，说明是客观规律，是重要的科学发现，形成了医学突破。</w:t>
      </w:r>
    </w:p>
    <w:p>
      <w:pPr>
        <w:rPr>
          <w:rFonts w:ascii="黑体" w:hAnsi="黑体" w:eastAsia="黑体" w:cs="黑体"/>
          <w:b/>
          <w:color w:val="0000FF"/>
          <w:szCs w:val="21"/>
        </w:rPr>
      </w:pPr>
      <w:r>
        <w:rPr>
          <w:rFonts w:hint="eastAsia" w:ascii="黑体" w:hAnsi="黑体" w:eastAsia="黑体" w:cs="黑体"/>
          <w:b/>
          <w:bCs/>
          <w:color w:val="0000FF"/>
          <w:szCs w:val="21"/>
        </w:rPr>
        <w:t>四、给脱</w:t>
      </w:r>
      <w:r>
        <w:rPr>
          <w:rFonts w:hint="eastAsia" w:ascii="黑体" w:hAnsi="黑体" w:eastAsia="黑体" w:cs="黑体"/>
          <w:b/>
          <w:color w:val="0000FF"/>
          <w:szCs w:val="21"/>
        </w:rPr>
        <w:t>水休眠细胞补水且节食，逆转器官的衰弱萎缩，祛病养生并使人类长寿的梦想成真</w:t>
      </w:r>
    </w:p>
    <w:p>
      <w:pPr>
        <w:ind w:firstLine="420" w:firstLineChars="200"/>
        <w:rPr>
          <w:rFonts w:ascii="宋体" w:hAnsi="宋体" w:eastAsia="宋体" w:cs="宋体"/>
          <w:bCs/>
          <w:szCs w:val="21"/>
        </w:rPr>
      </w:pPr>
      <w:r>
        <w:rPr>
          <w:rFonts w:hint="eastAsia" w:ascii="宋体" w:hAnsi="宋体" w:eastAsia="宋体" w:cs="宋体"/>
          <w:bCs/>
          <w:szCs w:val="21"/>
        </w:rPr>
        <w:t>1</w:t>
      </w:r>
      <w:r>
        <w:rPr>
          <w:rFonts w:hint="eastAsia" w:ascii="宋体" w:hAnsi="宋体" w:cs="宋体"/>
          <w:bCs/>
          <w:szCs w:val="21"/>
        </w:rPr>
        <w:t>8</w:t>
      </w:r>
      <w:r>
        <w:rPr>
          <w:rFonts w:hint="eastAsia" w:ascii="宋体" w:hAnsi="宋体" w:eastAsia="宋体" w:cs="宋体"/>
          <w:bCs/>
          <w:szCs w:val="21"/>
        </w:rPr>
        <w:t>年来，很多用户消除多种病症后，寄来感谢信或锦旗、诗词表示衷心感激，认为</w:t>
      </w:r>
      <w:r>
        <w:rPr>
          <w:rFonts w:hint="eastAsia" w:ascii="宋体" w:hAnsi="宋体" w:eastAsia="宋体" w:cs="宋体"/>
          <w:szCs w:val="21"/>
        </w:rPr>
        <w:t>是一辈子吃药办不到的和从来不敢想的事，创造了奇迹。</w:t>
      </w:r>
      <w:r>
        <w:rPr>
          <w:rFonts w:hint="eastAsia" w:ascii="宋体" w:hAnsi="宋体" w:eastAsia="宋体" w:cs="宋体"/>
          <w:bCs/>
          <w:szCs w:val="21"/>
        </w:rPr>
        <w:t>如：陕西省洋县退休公务员杨雅栋于2006年8月20日来信说:“我们夫妇二人饮用离子水一年来，身体发生了根本变化，现代医学难以治愈的冠心病、高低血压和糖尿病都治愈了，难道不是奇迹吗？向您表示衷心感谢，您功德无量！”</w:t>
      </w:r>
    </w:p>
    <w:p>
      <w:pPr>
        <w:ind w:firstLine="480" w:firstLineChars="200"/>
        <w:rPr>
          <w:rFonts w:ascii="宋体" w:hAnsi="宋体" w:eastAsia="宋体" w:cs="宋体"/>
          <w:bCs/>
          <w:szCs w:val="21"/>
        </w:rPr>
      </w:pPr>
      <w:r>
        <w:rPr>
          <w:rFonts w:hint="eastAsia" w:ascii="楷体_GB2312" w:hAnsi="楷体" w:eastAsia="楷体_GB2312"/>
          <w:sz w:val="24"/>
        </w:rPr>
        <w:drawing>
          <wp:anchor distT="0" distB="0" distL="114300" distR="114300" simplePos="0" relativeHeight="465126400" behindDoc="1" locked="0" layoutInCell="1" allowOverlap="1">
            <wp:simplePos x="0" y="0"/>
            <wp:positionH relativeFrom="column">
              <wp:posOffset>42545</wp:posOffset>
            </wp:positionH>
            <wp:positionV relativeFrom="paragraph">
              <wp:posOffset>739140</wp:posOffset>
            </wp:positionV>
            <wp:extent cx="621030" cy="932815"/>
            <wp:effectExtent l="0" t="0" r="3810" b="12065"/>
            <wp:wrapTight wrapText="bothSides">
              <wp:wrapPolygon>
                <wp:start x="0" y="0"/>
                <wp:lineTo x="0" y="21174"/>
                <wp:lineTo x="21202" y="21174"/>
                <wp:lineTo x="21202" y="0"/>
                <wp:lineTo x="0" y="0"/>
              </wp:wrapPolygon>
            </wp:wrapTight>
            <wp:docPr id="12" name="图片 12" descr="张鹏图照片2013-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张鹏图照片2013-3-18"/>
                    <pic:cNvPicPr>
                      <a:picLocks noChangeAspect="1"/>
                    </pic:cNvPicPr>
                  </pic:nvPicPr>
                  <pic:blipFill>
                    <a:blip r:embed="rId15" cstate="print"/>
                    <a:stretch>
                      <a:fillRect/>
                    </a:stretch>
                  </pic:blipFill>
                  <pic:spPr>
                    <a:xfrm>
                      <a:off x="0" y="0"/>
                      <a:ext cx="621030" cy="932815"/>
                    </a:xfrm>
                    <a:prstGeom prst="rect">
                      <a:avLst/>
                    </a:prstGeom>
                  </pic:spPr>
                </pic:pic>
              </a:graphicData>
            </a:graphic>
          </wp:anchor>
        </w:drawing>
      </w:r>
      <w:r>
        <w:rPr>
          <w:rFonts w:hint="eastAsia" w:ascii="楷体_GB2312" w:eastAsia="楷体_GB2312"/>
          <w:color w:val="0000FF"/>
          <w:szCs w:val="21"/>
        </w:rPr>
        <w:t>●</w:t>
      </w:r>
      <w:r>
        <w:rPr>
          <w:rFonts w:hint="eastAsia" w:ascii="宋体" w:hAnsi="宋体" w:eastAsia="宋体" w:cs="宋体"/>
          <w:bCs/>
          <w:szCs w:val="21"/>
        </w:rPr>
        <w:t>牡丹江医学院原院长、党委领导，87岁的医学教授张鹏图于2013年5月13日来信说：“我是多病的老人。1981年确诊为冠心病，并有高血压等，经常住院治疗，花了许多钱未能治愈，痛苦极了。一个偶然的机会，我在《现代养生》刊物上看到“小分子团离子水”消息后，我抱着试试看的心情买来，从2007年7月开始饮用，每天1500亳升，经过四五个月饮用，奇迹出现了，胸闷、气短、早搏和心绞痛都消失了。再也没有犯病，我把药也停了，我去医院做心电图，结果完全正常，我非常高兴。2008年我又做了一次心脏造影，结论是冠状动脉造影提示未见明显狭窄……医院心内科主任和另一位博士对我说：‘张老，你的心脏病可以摘帽子了，药不用吃了，完全好了</w:t>
      </w:r>
      <w:r>
        <w:rPr>
          <w:rFonts w:hint="eastAsia" w:ascii="宋体" w:hAnsi="宋体" w:cs="宋体"/>
          <w:bCs/>
          <w:szCs w:val="21"/>
        </w:rPr>
        <w:t>。你是80岁老人，50岁人的心脏。</w:t>
      </w:r>
      <w:r>
        <w:rPr>
          <w:rFonts w:hint="eastAsia" w:ascii="宋体" w:hAnsi="宋体" w:eastAsia="宋体" w:cs="宋体"/>
          <w:bCs/>
          <w:szCs w:val="21"/>
        </w:rPr>
        <w:t>’我治愈了冠心病和高血压，深深体会到优质小分子水是科学的，治病效果好。”2013年5月31日又来信说：“饮用卓康小分子团水是根治高血压、冠心病、糖尿病的一把金钥匙，是填补医学空白，为人类造福，（应）在社会上、医疗单位推广该产品。”</w:t>
      </w:r>
    </w:p>
    <w:p>
      <w:pPr>
        <w:ind w:firstLine="420" w:firstLineChars="200"/>
        <w:rPr>
          <w:rFonts w:ascii="宋体" w:hAnsi="宋体" w:eastAsia="宋体" w:cs="宋体"/>
          <w:szCs w:val="21"/>
        </w:rPr>
      </w:pPr>
      <w:r>
        <w:rPr>
          <w:rFonts w:hint="eastAsia" w:ascii="楷体_GB2312" w:eastAsia="楷体_GB2312"/>
          <w:color w:val="0000FF"/>
          <w:szCs w:val="21"/>
        </w:rPr>
        <w:drawing>
          <wp:anchor distT="0" distB="0" distL="114300" distR="114300" simplePos="0" relativeHeight="465130496" behindDoc="1" locked="0" layoutInCell="1" allowOverlap="1">
            <wp:simplePos x="0" y="0"/>
            <wp:positionH relativeFrom="column">
              <wp:posOffset>5969000</wp:posOffset>
            </wp:positionH>
            <wp:positionV relativeFrom="paragraph">
              <wp:posOffset>45085</wp:posOffset>
            </wp:positionV>
            <wp:extent cx="594360" cy="809625"/>
            <wp:effectExtent l="19050" t="0" r="0" b="0"/>
            <wp:wrapTight wrapText="bothSides">
              <wp:wrapPolygon>
                <wp:start x="-692" y="0"/>
                <wp:lineTo x="-692" y="21346"/>
                <wp:lineTo x="21462" y="21346"/>
                <wp:lineTo x="21462" y="0"/>
                <wp:lineTo x="-692" y="0"/>
              </wp:wrapPolygon>
            </wp:wrapTight>
            <wp:docPr id="1" name="图片 1" descr="樊俊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樊俊霞"/>
                    <pic:cNvPicPr>
                      <a:picLocks noChangeAspect="1"/>
                    </pic:cNvPicPr>
                  </pic:nvPicPr>
                  <pic:blipFill>
                    <a:blip r:embed="rId16" cstate="print"/>
                    <a:stretch>
                      <a:fillRect/>
                    </a:stretch>
                  </pic:blipFill>
                  <pic:spPr>
                    <a:xfrm>
                      <a:off x="0" y="0"/>
                      <a:ext cx="594360" cy="809625"/>
                    </a:xfrm>
                    <a:prstGeom prst="rect">
                      <a:avLst/>
                    </a:prstGeom>
                  </pic:spPr>
                </pic:pic>
              </a:graphicData>
            </a:graphic>
          </wp:anchor>
        </w:drawing>
      </w:r>
      <w:r>
        <w:rPr>
          <w:rFonts w:hint="eastAsia" w:ascii="楷体_GB2312" w:eastAsia="楷体_GB2312"/>
          <w:color w:val="0000FF"/>
          <w:szCs w:val="21"/>
        </w:rPr>
        <w:drawing>
          <wp:anchor distT="0" distB="0" distL="114300" distR="114300" simplePos="0" relativeHeight="465129472" behindDoc="1" locked="0" layoutInCell="1" allowOverlap="1">
            <wp:simplePos x="0" y="0"/>
            <wp:positionH relativeFrom="column">
              <wp:posOffset>5317490</wp:posOffset>
            </wp:positionH>
            <wp:positionV relativeFrom="paragraph">
              <wp:posOffset>45085</wp:posOffset>
            </wp:positionV>
            <wp:extent cx="594360" cy="803275"/>
            <wp:effectExtent l="19050" t="0" r="0" b="0"/>
            <wp:wrapTight wrapText="bothSides">
              <wp:wrapPolygon>
                <wp:start x="-692" y="0"/>
                <wp:lineTo x="-692" y="21002"/>
                <wp:lineTo x="21462" y="21002"/>
                <wp:lineTo x="21462" y="0"/>
                <wp:lineTo x="-692" y="0"/>
              </wp:wrapPolygon>
            </wp:wrapTight>
            <wp:docPr id="9" name="图片 9" descr="侯思中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侯思中3"/>
                    <pic:cNvPicPr>
                      <a:picLocks noChangeAspect="1"/>
                    </pic:cNvPicPr>
                  </pic:nvPicPr>
                  <pic:blipFill>
                    <a:blip r:embed="rId17" cstate="print"/>
                    <a:stretch>
                      <a:fillRect/>
                    </a:stretch>
                  </pic:blipFill>
                  <pic:spPr>
                    <a:xfrm>
                      <a:off x="0" y="0"/>
                      <a:ext cx="594360" cy="803275"/>
                    </a:xfrm>
                    <a:prstGeom prst="rect">
                      <a:avLst/>
                    </a:prstGeom>
                  </pic:spPr>
                </pic:pic>
              </a:graphicData>
            </a:graphic>
          </wp:anchor>
        </w:drawing>
      </w:r>
      <w:r>
        <w:rPr>
          <w:rFonts w:hint="eastAsia" w:ascii="楷体_GB2312" w:eastAsia="楷体_GB2312"/>
          <w:color w:val="0000FF"/>
          <w:szCs w:val="21"/>
        </w:rPr>
        <w:t>●</w:t>
      </w:r>
      <w:r>
        <w:rPr>
          <w:rFonts w:hint="eastAsia" w:ascii="宋体" w:hAnsi="宋体" w:eastAsia="宋体" w:cs="宋体"/>
          <w:szCs w:val="21"/>
        </w:rPr>
        <w:t>河南省驻马店市52岁公务员侯思中于2008年11月26日，写信反映他做支架花8.6万元后，仍然冠心病、高血压、高血脂和高黏血症与前列腺增生及慢性气管炎等病症缠身，购买饮用该水后痊愈，血压稳定在</w:t>
      </w:r>
      <w:r>
        <w:rPr>
          <w:rFonts w:hint="eastAsia" w:ascii="宋体" w:hAnsi="宋体" w:cs="宋体"/>
          <w:szCs w:val="21"/>
        </w:rPr>
        <w:t>120/80理想血压，血黏度正常。</w:t>
      </w:r>
      <w:r>
        <w:rPr>
          <w:rFonts w:hint="eastAsia" w:ascii="宋体" w:hAnsi="宋体" w:eastAsia="宋体" w:cs="宋体"/>
          <w:szCs w:val="21"/>
        </w:rPr>
        <w:t>夫妇俩按“已饥方食”科学饮食，祛除了多种病症，所以他在来信中说</w:t>
      </w:r>
      <w:r>
        <w:rPr>
          <w:rFonts w:hint="eastAsia" w:ascii="宋体" w:hAnsi="宋体" w:eastAsia="宋体" w:cs="宋体"/>
          <w:bCs/>
          <w:szCs w:val="21"/>
        </w:rPr>
        <w:t>：</w:t>
      </w:r>
      <w:r>
        <w:rPr>
          <w:rFonts w:hint="eastAsia" w:ascii="宋体" w:hAnsi="宋体" w:eastAsia="宋体" w:cs="宋体"/>
          <w:szCs w:val="21"/>
        </w:rPr>
        <w:t>“是您挽回了我的生命，在人生之途我又有了笫二个春天！” 他爱人樊俊霞治愈了低血压、脑动脉硬化、慢性胃炎和咽喉炎。</w:t>
      </w:r>
    </w:p>
    <w:p>
      <w:pPr>
        <w:ind w:firstLine="480" w:firstLineChars="200"/>
        <w:jc w:val="left"/>
        <w:rPr>
          <w:rFonts w:ascii="宋体" w:hAnsi="宋体" w:eastAsia="宋体" w:cs="宋体"/>
          <w:szCs w:val="21"/>
        </w:rPr>
      </w:pPr>
      <w:r>
        <w:rPr>
          <w:rFonts w:hint="eastAsia" w:ascii="楷体_GB2312" w:hAnsi="楷体" w:eastAsia="楷体_GB2312"/>
          <w:sz w:val="24"/>
        </w:rPr>
        <w:drawing>
          <wp:anchor distT="0" distB="0" distL="114300" distR="114300" simplePos="0" relativeHeight="465119232" behindDoc="1" locked="0" layoutInCell="1" allowOverlap="1">
            <wp:simplePos x="0" y="0"/>
            <wp:positionH relativeFrom="column">
              <wp:posOffset>5205730</wp:posOffset>
            </wp:positionH>
            <wp:positionV relativeFrom="paragraph">
              <wp:posOffset>16510</wp:posOffset>
            </wp:positionV>
            <wp:extent cx="1360170" cy="1000125"/>
            <wp:effectExtent l="0" t="0" r="11430" b="5715"/>
            <wp:wrapTight wrapText="bothSides">
              <wp:wrapPolygon>
                <wp:start x="0" y="0"/>
                <wp:lineTo x="0" y="21394"/>
                <wp:lineTo x="21297" y="21394"/>
                <wp:lineTo x="21297" y="0"/>
                <wp:lineTo x="0" y="0"/>
              </wp:wrapPolygon>
            </wp:wrapTight>
            <wp:docPr id="14" name="图片 4" descr="ll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descr="llzq++"/>
                    <pic:cNvPicPr>
                      <a:picLocks noChangeAspect="1"/>
                    </pic:cNvPicPr>
                  </pic:nvPicPr>
                  <pic:blipFill>
                    <a:blip r:embed="rId18" cstate="print"/>
                    <a:stretch>
                      <a:fillRect/>
                    </a:stretch>
                  </pic:blipFill>
                  <pic:spPr>
                    <a:xfrm>
                      <a:off x="0" y="0"/>
                      <a:ext cx="1360170" cy="1000125"/>
                    </a:xfrm>
                    <a:prstGeom prst="rect">
                      <a:avLst/>
                    </a:prstGeom>
                    <a:noFill/>
                    <a:ln w="9525">
                      <a:noFill/>
                      <a:miter/>
                    </a:ln>
                    <a:effectLst/>
                  </pic:spPr>
                </pic:pic>
              </a:graphicData>
            </a:graphic>
          </wp:anchor>
        </w:drawing>
      </w:r>
      <w:r>
        <w:rPr>
          <w:rFonts w:hint="eastAsia" w:ascii="楷体_GB2312" w:eastAsia="楷体_GB2312"/>
          <w:bCs/>
          <w:color w:val="0000FF"/>
          <w:szCs w:val="21"/>
        </w:rPr>
        <w:t>●</w:t>
      </w:r>
      <w:r>
        <w:rPr>
          <w:rFonts w:hint="eastAsia" w:ascii="宋体" w:hAnsi="宋体" w:eastAsia="宋体" w:cs="宋体"/>
          <w:bCs/>
          <w:szCs w:val="21"/>
        </w:rPr>
        <w:t>河北邱县92岁的刘振秋，是中风后遗症最年长者。中医师刘祥之推荐她购用该品。她女儿王英秀于2014年11月6日来信说</w:t>
      </w:r>
      <w:r>
        <w:rPr>
          <w:rFonts w:hint="eastAsia" w:ascii="宋体" w:hAnsi="宋体" w:cs="宋体"/>
          <w:bCs/>
          <w:szCs w:val="21"/>
        </w:rPr>
        <w:t>：</w:t>
      </w:r>
      <w:r>
        <w:rPr>
          <w:rFonts w:hint="eastAsia" w:ascii="宋体" w:hAnsi="宋体" w:eastAsia="宋体" w:cs="宋体"/>
          <w:bCs/>
          <w:szCs w:val="21"/>
        </w:rPr>
        <w:t>“我母亲原来患肺心病、慢性肾炎，吃药维持，高血压高时达170/110，患脑血栓中风瘫痪卧床，饮用半年后，肺心病减轻，停止服用治疗肺心病、高血压药物后，气短、咳嗽、呼吸困难症状也没有复发，并发的慢性肾炎、潜血、蛋白尿，高血压均痊愈， 血压降至120/80，现在可拄着拐仗自行，吃饭，上厕所，生活基本自理，冬天不感冒。</w:t>
      </w:r>
      <w:r>
        <w:rPr>
          <w:rFonts w:hint="eastAsia" w:ascii="宋体" w:hAnsi="宋体" w:eastAsia="宋体" w:cs="宋体"/>
          <w:szCs w:val="21"/>
        </w:rPr>
        <w:t>全家人很感激。非常感谢您和您的发明，您是一个伟大的发明家！”</w:t>
      </w:r>
      <w:r>
        <w:rPr>
          <w:rFonts w:hint="eastAsia" w:ascii="宋体" w:hAnsi="宋体" w:eastAsia="宋体" w:cs="宋体"/>
          <w:bCs/>
          <w:szCs w:val="21"/>
        </w:rPr>
        <w:t>中医师刘祥之由此得到各方赞美。</w:t>
      </w:r>
      <w:r>
        <w:rPr>
          <w:rFonts w:hint="eastAsia" w:ascii="宋体" w:hAnsi="宋体" w:eastAsia="宋体" w:cs="宋体"/>
          <w:szCs w:val="21"/>
        </w:rPr>
        <w:t xml:space="preserve">                             </w:t>
      </w:r>
      <w:r>
        <w:rPr>
          <w:rFonts w:hint="eastAsia" w:ascii="黑体" w:hAnsi="黑体" w:eastAsia="黑体" w:cs="黑体"/>
          <w:b/>
          <w:bCs/>
          <w:color w:val="632423"/>
          <w:sz w:val="18"/>
          <w:szCs w:val="18"/>
        </w:rPr>
        <w:t>刘振秋和女儿留影</w:t>
      </w:r>
      <w:r>
        <w:rPr>
          <w:rFonts w:hint="eastAsia" w:ascii="宋体" w:hAnsi="宋体" w:eastAsia="宋体" w:cs="宋体"/>
          <w:szCs w:val="21"/>
        </w:rPr>
        <w:t xml:space="preserve">                            </w:t>
      </w:r>
    </w:p>
    <w:p>
      <w:pPr>
        <w:ind w:firstLine="420" w:firstLineChars="200"/>
        <w:rPr>
          <w:rFonts w:ascii="宋体" w:hAnsi="宋体" w:cs="宋体"/>
          <w:bCs/>
          <w:szCs w:val="21"/>
        </w:rPr>
      </w:pPr>
      <w:r>
        <w:rPr>
          <w:rFonts w:hint="eastAsia" w:ascii="楷体_GB2312" w:eastAsia="楷体_GB2312"/>
          <w:color w:val="0000FF"/>
          <w:szCs w:val="21"/>
        </w:rPr>
        <w:t>●</w:t>
      </w:r>
      <w:r>
        <w:rPr>
          <w:rFonts w:hint="eastAsia" w:ascii="宋体" w:hAnsi="宋体" w:eastAsia="宋体" w:cs="宋体"/>
          <w:szCs w:val="21"/>
        </w:rPr>
        <w:t>江苏省如东县企业主周俊林于2013年3月28日</w:t>
      </w:r>
      <w:r>
        <w:rPr>
          <w:rFonts w:hint="eastAsia" w:ascii="宋体" w:hAnsi="宋体" w:eastAsia="宋体" w:cs="宋体"/>
          <w:bCs/>
          <w:szCs w:val="21"/>
        </w:rPr>
        <w:t>来信说:“</w:t>
      </w:r>
      <w:r>
        <w:rPr>
          <w:rFonts w:hint="eastAsia" w:ascii="宋体" w:hAnsi="宋体" w:eastAsia="宋体" w:cs="宋体"/>
          <w:szCs w:val="21"/>
        </w:rPr>
        <w:t>我满怀感恩之情感谢您这么好的发明，改变了我的人生，使我重新获得健康。我从小身体瘦弱，多年来从头到脚全身是病，20多岁开始就有经常性头痛、头晕、眼花、头胀等毛病。我饮用8个月后症状逐渐减轻，一年多一点症状基本消失，头脑清醒，记忆力加强。我喝（微）小分子水治好我几十年带遗传基因的脑供血不足的病。我原有慢性扁桃体炎、咽喉炎，一着凉就感冒，嗓子就痛，打针吃药也不易好。我从小就有胃病、十二指肠球炎、慢性胃炎、慢性肠炎，便秘，我喝水十天就解决问题，胃肠病全好了。我的前列腺炎有20多年病史，每年吃药二三千至五六千元。这么多年花了多少冤枉钱。我喝水三年多来，从没买过以上各种病的药。我爱人治胆囊炎药也丢进垃圾桶。我的湿疹皮炎全好啦。我从心底里感恩您，您是普渡众生的活菩萨。”</w:t>
      </w:r>
    </w:p>
    <w:p>
      <w:pPr>
        <w:ind w:firstLine="420" w:firstLineChars="200"/>
        <w:rPr>
          <w:rFonts w:ascii="宋体" w:cs="宋体"/>
          <w:bCs/>
          <w:szCs w:val="21"/>
        </w:rPr>
      </w:pPr>
      <w:r>
        <w:rPr>
          <w:rFonts w:hint="eastAsia" w:ascii="楷体_GB2312" w:eastAsia="楷体_GB2312"/>
          <w:bCs/>
          <w:color w:val="0000FF"/>
          <w:szCs w:val="21"/>
        </w:rPr>
        <w:t>●</w:t>
      </w:r>
      <w:r>
        <w:rPr>
          <w:rFonts w:hint="eastAsia" w:ascii="宋体" w:hAnsi="宋体" w:cs="宋体"/>
          <w:bCs/>
          <w:szCs w:val="21"/>
        </w:rPr>
        <w:t>江苏省常州市武进区农民祝文明于</w:t>
      </w:r>
      <w:r>
        <w:rPr>
          <w:rFonts w:ascii="宋体" w:hAnsi="宋体" w:cs="宋体"/>
          <w:bCs/>
          <w:szCs w:val="21"/>
        </w:rPr>
        <w:t>2013</w:t>
      </w:r>
      <w:r>
        <w:rPr>
          <w:rFonts w:hint="eastAsia" w:ascii="宋体" w:hAnsi="宋体" w:cs="宋体"/>
          <w:bCs/>
          <w:szCs w:val="21"/>
        </w:rPr>
        <w:t>年</w:t>
      </w:r>
      <w:r>
        <w:rPr>
          <w:rFonts w:ascii="宋体" w:hAnsi="宋体" w:cs="宋体"/>
          <w:bCs/>
          <w:szCs w:val="21"/>
        </w:rPr>
        <w:t>8</w:t>
      </w:r>
      <w:r>
        <w:rPr>
          <w:rFonts w:hint="eastAsia" w:ascii="宋体" w:hAnsi="宋体" w:cs="宋体"/>
          <w:bCs/>
          <w:szCs w:val="21"/>
        </w:rPr>
        <w:t>月</w:t>
      </w:r>
      <w:r>
        <w:rPr>
          <w:rFonts w:ascii="宋体" w:hAnsi="宋体" w:cs="宋体"/>
          <w:bCs/>
          <w:szCs w:val="21"/>
        </w:rPr>
        <w:t>30</w:t>
      </w:r>
      <w:r>
        <w:rPr>
          <w:rFonts w:hint="eastAsia" w:ascii="宋体" w:hAnsi="宋体" w:cs="宋体"/>
          <w:bCs/>
          <w:szCs w:val="21"/>
        </w:rPr>
        <w:t>日来信说：“我购用半年下来疗效神奇。我原来长年吃抗生素，导致胃炎、胃溃疡、胃大出血；我爱人肠炎，现在我和老伴与岳母都是肠胃不好，她今年</w:t>
      </w:r>
      <w:r>
        <w:rPr>
          <w:rFonts w:ascii="宋体" w:hAnsi="宋体" w:cs="宋体"/>
          <w:bCs/>
          <w:szCs w:val="21"/>
        </w:rPr>
        <w:t>89</w:t>
      </w:r>
      <w:r>
        <w:rPr>
          <w:rFonts w:hint="eastAsia" w:ascii="宋体" w:hAnsi="宋体" w:cs="宋体"/>
          <w:bCs/>
          <w:szCs w:val="21"/>
        </w:rPr>
        <w:t>岁，昨天她打电话对我说，小分子水好得不得了，岳母几十年的高血压好了。我还有血压下压高的毛病，我爱人肠炎，我们夫妻俩多年来肠胃不好，不知吃了多少药也不见好。我和老伴现在身体都恢复正常。感谢陆工的发明。我们全家拿它当宝，把它当神一样。”（众多病例详见:nnzk.com）</w:t>
      </w:r>
    </w:p>
    <w:p>
      <w:pPr>
        <w:ind w:firstLine="420"/>
        <w:rPr>
          <w:rFonts w:ascii="宋体" w:hAnsi="宋体" w:eastAsia="宋体" w:cs="宋体"/>
          <w:szCs w:val="21"/>
        </w:rPr>
      </w:pPr>
      <w:r>
        <w:rPr>
          <w:rFonts w:hint="eastAsia" w:ascii="楷体_GB2312" w:eastAsia="楷体_GB2312"/>
          <w:color w:val="0000FF"/>
          <w:szCs w:val="21"/>
        </w:rPr>
        <w:t>●</w:t>
      </w:r>
      <w:r>
        <w:rPr>
          <w:rFonts w:hint="eastAsia" w:ascii="宋体" w:hAnsi="宋体" w:eastAsia="宋体" w:cs="宋体"/>
          <w:szCs w:val="21"/>
        </w:rPr>
        <w:t>山西阳泉市退休教师李玉恩于2003年10月23日来信说: “我今年69岁, 使用前血压一直在180/100～160/95, 现在降至130/80, 四十多年的高血压病好了。甘油三脂正常了。体重由146斤降至130斤，达到了减肥的目的。过去由于血压高，多年不敢骑自行车，现在经常骑车买莱、购物、接孙子上学。用您的水瓶，功效确实神奇，特写信致谢。”</w:t>
      </w:r>
      <w:r>
        <w:rPr>
          <w:rFonts w:hint="eastAsia" w:ascii="宋体" w:hAnsi="宋体" w:cs="宋体"/>
          <w:b/>
          <w:bCs/>
          <w:color w:val="632423"/>
          <w:sz w:val="18"/>
          <w:szCs w:val="18"/>
        </w:rPr>
        <w:t>[注4]</w:t>
      </w:r>
      <w:r>
        <w:rPr>
          <w:rFonts w:hint="eastAsia" w:ascii="宋体" w:hAnsi="宋体" w:eastAsia="宋体" w:cs="宋体"/>
          <w:szCs w:val="21"/>
        </w:rPr>
        <w:t>从此例和张鹏图</w:t>
      </w:r>
      <w:r>
        <w:rPr>
          <w:rFonts w:hint="eastAsia" w:ascii="宋体" w:hAnsi="宋体" w:cs="宋体"/>
          <w:szCs w:val="21"/>
        </w:rPr>
        <w:t>、刘振秋</w:t>
      </w:r>
      <w:r>
        <w:rPr>
          <w:rFonts w:hint="eastAsia" w:ascii="宋体" w:hAnsi="宋体" w:eastAsia="宋体" w:cs="宋体"/>
          <w:szCs w:val="21"/>
        </w:rPr>
        <w:t>病例看，人动脉细胞内</w:t>
      </w:r>
      <w:r>
        <w:rPr>
          <w:rFonts w:hint="eastAsia" w:ascii="宋体" w:hAnsi="宋体" w:cs="宋体"/>
          <w:szCs w:val="21"/>
        </w:rPr>
        <w:t>DNA寿命长，40多年痼疾可康复</w:t>
      </w:r>
      <w:r>
        <w:rPr>
          <w:rFonts w:hint="eastAsia" w:ascii="宋体" w:hAnsi="宋体" w:eastAsia="宋体" w:cs="宋体"/>
          <w:bCs/>
          <w:szCs w:val="21"/>
        </w:rPr>
        <w:t>，祛除了吃药</w:t>
      </w:r>
      <w:r>
        <w:rPr>
          <w:rFonts w:hint="eastAsia" w:ascii="宋体" w:hAnsi="宋体" w:eastAsia="宋体" w:cs="宋体"/>
          <w:szCs w:val="21"/>
        </w:rPr>
        <w:t>无法解决</w:t>
      </w:r>
      <w:r>
        <w:rPr>
          <w:rFonts w:hint="eastAsia" w:ascii="宋体" w:hAnsi="宋体" w:eastAsia="宋体" w:cs="宋体"/>
          <w:bCs/>
          <w:szCs w:val="21"/>
        </w:rPr>
        <w:t>也从未治愈的病痛，圆了他们梦寐以求的梦，</w:t>
      </w:r>
      <w:r>
        <w:rPr>
          <w:rFonts w:hint="eastAsia" w:ascii="宋体" w:hAnsi="宋体" w:eastAsia="宋体" w:cs="宋体"/>
          <w:szCs w:val="21"/>
        </w:rPr>
        <w:t>体现出给脱水细胞补水治到了病根。</w:t>
      </w:r>
    </w:p>
    <w:p>
      <w:pPr>
        <w:numPr>
          <w:ilvl w:val="0"/>
          <w:numId w:val="1"/>
        </w:numPr>
        <w:rPr>
          <w:rFonts w:ascii="黑体" w:hAnsi="黑体" w:eastAsia="黑体" w:cs="黑体"/>
          <w:b/>
          <w:bCs/>
          <w:color w:val="0000FF"/>
          <w:szCs w:val="21"/>
        </w:rPr>
      </w:pPr>
      <w:r>
        <w:rPr>
          <w:rFonts w:hint="eastAsia" w:ascii="黑体" w:hAnsi="黑体" w:eastAsia="黑体" w:cs="黑体"/>
          <w:b/>
          <w:bCs/>
          <w:color w:val="0000FF"/>
          <w:szCs w:val="21"/>
        </w:rPr>
        <w:t>微小分子团水促进动植物生长，医生应指导患者补水节食，祛除心脑血管和糖尿病，填补医学空白</w:t>
      </w:r>
    </w:p>
    <w:p>
      <w:pPr>
        <w:ind w:firstLine="420" w:firstLineChars="200"/>
        <w:rPr>
          <w:rFonts w:hint="eastAsia" w:asciiTheme="minorEastAsia" w:hAnsiTheme="minorEastAsia"/>
          <w:szCs w:val="21"/>
        </w:rPr>
      </w:pPr>
      <w:r>
        <w:rPr>
          <w:rFonts w:hint="eastAsia" w:ascii="宋体" w:hAnsi="宋体" w:cs="宋体"/>
          <w:szCs w:val="21"/>
        </w:rPr>
        <w:t>由于生物细胞膜上水通道均为2纳米，所以</w:t>
      </w:r>
      <w:r>
        <w:rPr>
          <w:rFonts w:hint="eastAsia" w:ascii="宋体" w:hAnsi="宋体" w:eastAsia="宋体" w:cs="宋体"/>
          <w:bCs/>
          <w:szCs w:val="21"/>
        </w:rPr>
        <w:t>微小分子团水促进人和动植物生长。</w:t>
      </w:r>
      <w:r>
        <w:rPr>
          <w:rFonts w:hint="eastAsia" w:ascii="宋体" w:hAnsi="宋体" w:cs="宋体"/>
          <w:szCs w:val="21"/>
        </w:rPr>
        <w:t>孕妇食量比平常增大，应从怀孕起饮用</w:t>
      </w:r>
      <w:r>
        <w:rPr>
          <w:rFonts w:hint="eastAsia" w:ascii="宋体" w:hAnsi="宋体" w:eastAsia="宋体" w:cs="宋体"/>
          <w:bCs/>
          <w:szCs w:val="21"/>
        </w:rPr>
        <w:t>微小分子团水，以防治妊娠糖尿病，并利于胎儿发育；儿童</w:t>
      </w:r>
      <w:r>
        <w:rPr>
          <w:rFonts w:hint="eastAsia" w:ascii="宋体" w:hAnsi="宋体" w:cs="宋体"/>
          <w:szCs w:val="21"/>
        </w:rPr>
        <w:t>饮用</w:t>
      </w:r>
      <w:r>
        <w:rPr>
          <w:rFonts w:hint="eastAsia" w:ascii="宋体" w:hAnsi="宋体" w:eastAsia="宋体" w:cs="宋体"/>
          <w:bCs/>
          <w:szCs w:val="21"/>
        </w:rPr>
        <w:t>可促进生长发育好。健康人</w:t>
      </w:r>
      <w:r>
        <w:rPr>
          <w:rFonts w:hint="eastAsia" w:ascii="宋体" w:hAnsi="宋体" w:cs="宋体"/>
          <w:szCs w:val="21"/>
        </w:rPr>
        <w:t>饮服可</w:t>
      </w:r>
      <w:r>
        <w:rPr>
          <w:rFonts w:hint="eastAsia" w:ascii="宋体" w:hAnsi="宋体" w:eastAsia="宋体" w:cs="宋体"/>
          <w:bCs/>
          <w:szCs w:val="21"/>
        </w:rPr>
        <w:t>保健，避免内脏细胞脱水逐渐衰弱萎缩，提高免疫力，延长寿命。</w:t>
      </w:r>
      <w:r>
        <w:rPr>
          <w:rFonts w:hint="eastAsia" w:asciiTheme="minorEastAsia" w:hAnsiTheme="minorEastAsia" w:cstheme="minorEastAsia"/>
          <w:szCs w:val="21"/>
        </w:rPr>
        <w:t>我国广西巴马长寿村水是天然小分子水（66赫兹），村民们血脂、血压、血糖都不高，活到百岁也不患心脑血管病，不生衰弱器官病。中国科学院兰州冻土研究所曾用冰川水、自来水和黄河水做小麦发芽试验。冰川水的水分子团簇较小（63赫兹）。结果用冰川水的小麦发芽率最高，用自来水次之，用黄河水的最差，株高只及用冰川水的一半。微小分子团水用于饲养动物或育种、发芽和灌溉植物，因水中富含4-6个分子缔合的小簇团容易进入细胞和滋养细胞，可促进动植物生长或丰收。</w:t>
      </w:r>
      <w:r>
        <w:rPr>
          <w:rFonts w:hint="eastAsia" w:ascii="宋体" w:hAnsi="宋体" w:eastAsia="宋体" w:cs="宋体"/>
          <w:bCs/>
          <w:szCs w:val="21"/>
        </w:rPr>
        <w:t>我国苏州已生产大流量微小分子团水供水系统，用于农林渔业育种、灌溉，促进增产增收。</w:t>
      </w:r>
      <w:r>
        <w:rPr>
          <w:rFonts w:hint="eastAsia" w:asciiTheme="minorEastAsia" w:hAnsiTheme="minorEastAsia" w:cstheme="minorEastAsia"/>
          <w:szCs w:val="21"/>
        </w:rPr>
        <w:t>我认识两位博士后，建立了研究所和生产基地，用微小分子团水培育和浇灌珍贵植物辣木，成效丰硕。</w:t>
      </w:r>
      <w:r>
        <w:rPr>
          <w:rFonts w:hint="eastAsia" w:asciiTheme="minorEastAsia" w:hAnsiTheme="minorEastAsia"/>
          <w:szCs w:val="21"/>
        </w:rPr>
        <w:t>我的天津用户傅壁新于2008年11月12日来信，反映前列腺炎好转至痊愈，爱人中风瘫痪后遗症好转可行走，还报告一件奇异的事：他每天用卓康产品剩余的微小分子团水浇窗台上的米兰和杜鹃花，花木异常茂盛。他寄来一张照片可共赏。如右图:</w:t>
      </w:r>
    </w:p>
    <w:p>
      <w:pPr>
        <w:ind w:firstLine="420" w:firstLineChars="200"/>
        <w:rPr>
          <w:rFonts w:ascii="宋体" w:hAnsi="宋体" w:cs="宋体"/>
          <w:szCs w:val="21"/>
        </w:rPr>
      </w:pPr>
      <w:r>
        <w:rPr>
          <w:rFonts w:hint="eastAsia" w:ascii="宋体" w:hAnsi="宋体" w:cs="宋体"/>
          <w:szCs w:val="21"/>
        </w:rPr>
        <w:drawing>
          <wp:anchor distT="0" distB="0" distL="114300" distR="114300" simplePos="0" relativeHeight="465133568" behindDoc="0" locked="0" layoutInCell="1" allowOverlap="1">
            <wp:simplePos x="0" y="0"/>
            <wp:positionH relativeFrom="column">
              <wp:posOffset>5271770</wp:posOffset>
            </wp:positionH>
            <wp:positionV relativeFrom="paragraph">
              <wp:posOffset>-670560</wp:posOffset>
            </wp:positionV>
            <wp:extent cx="1133475" cy="803275"/>
            <wp:effectExtent l="19050" t="0" r="9525" b="0"/>
            <wp:wrapSquare wrapText="bothSides"/>
            <wp:docPr id="10" name="Picture 5" descr="傅壁新杜鹃花和米兰照片fbx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descr="傅壁新杜鹃花和米兰照片fbx4[1]"/>
                    <pic:cNvPicPr>
                      <a:picLocks noChangeAspect="1" noChangeArrowheads="1"/>
                    </pic:cNvPicPr>
                  </pic:nvPicPr>
                  <pic:blipFill>
                    <a:blip r:embed="rId19" cstate="print"/>
                    <a:srcRect/>
                    <a:stretch>
                      <a:fillRect/>
                    </a:stretch>
                  </pic:blipFill>
                  <pic:spPr>
                    <a:xfrm>
                      <a:off x="0" y="0"/>
                      <a:ext cx="1133475" cy="803275"/>
                    </a:xfrm>
                    <a:prstGeom prst="rect">
                      <a:avLst/>
                    </a:prstGeom>
                    <a:noFill/>
                    <a:ln w="9525" cmpd="sng">
                      <a:noFill/>
                      <a:miter lim="800000"/>
                      <a:headEnd/>
                      <a:tailEnd/>
                    </a:ln>
                  </pic:spPr>
                </pic:pic>
              </a:graphicData>
            </a:graphic>
          </wp:anchor>
        </w:drawing>
      </w:r>
      <w:r>
        <w:rPr>
          <w:rFonts w:hint="eastAsia" w:ascii="宋体" w:hAnsi="宋体" w:cs="宋体"/>
          <w:szCs w:val="21"/>
        </w:rPr>
        <w:t>喝</w:t>
      </w:r>
      <w:r>
        <w:rPr>
          <w:rFonts w:hint="eastAsia" w:ascii="宋体" w:hAnsi="宋体" w:eastAsia="宋体" w:cs="宋体"/>
          <w:bCs/>
          <w:szCs w:val="21"/>
        </w:rPr>
        <w:t>微小分子团水只是</w:t>
      </w:r>
      <w:r>
        <w:rPr>
          <w:rFonts w:hint="eastAsia" w:ascii="宋体" w:hAnsi="宋体" w:cs="宋体"/>
          <w:szCs w:val="21"/>
        </w:rPr>
        <w:t>解决人</w:t>
      </w:r>
      <w:r>
        <w:rPr>
          <w:rFonts w:hint="eastAsia" w:ascii="宋体" w:hAnsi="宋体" w:eastAsia="宋体" w:cs="宋体"/>
          <w:szCs w:val="21"/>
        </w:rPr>
        <w:t>细胞缺水的内因，医生和</w:t>
      </w:r>
      <w:r>
        <w:rPr>
          <w:rFonts w:hint="eastAsia" w:ascii="宋体" w:hAnsi="宋体" w:cs="宋体"/>
          <w:szCs w:val="21"/>
        </w:rPr>
        <w:t>患者</w:t>
      </w:r>
      <w:r>
        <w:rPr>
          <w:rFonts w:hint="eastAsia" w:ascii="宋体" w:hAnsi="宋体" w:eastAsia="宋体" w:cs="宋体"/>
          <w:szCs w:val="21"/>
        </w:rPr>
        <w:t>要治好病，必须认淸这些既是细胞脱水病，也是代谢紊乱症。患病外因是医生原来都知道的，即长期多吃主食肉食。但内因是根本，外因是条件，外因通过内因而起作用。而这是《病理生理学》中被遗漏的病因，是现有医生不知道的病之本因。若医生和患者都无视这个细胞脱水的病因，则不能治愈病症。患者想治愈，饮用</w:t>
      </w:r>
      <w:r>
        <w:rPr>
          <w:rFonts w:hint="eastAsia" w:ascii="宋体" w:hAnsi="宋体" w:cs="宋体"/>
          <w:szCs w:val="21"/>
        </w:rPr>
        <w:t>微小分子团水后，</w:t>
      </w:r>
      <w:r>
        <w:rPr>
          <w:rFonts w:hint="eastAsia" w:ascii="宋体" w:hAnsi="宋体" w:eastAsia="宋体" w:cs="宋体"/>
          <w:szCs w:val="21"/>
        </w:rPr>
        <w:t>且应节食限食，若每天摄入热量过剩，餐前不饥，使细胞代谢紊乱，细胞内糖脂过多，致通道闸门关闭，使組织液内</w:t>
      </w:r>
      <w:r>
        <w:rPr>
          <w:rFonts w:hint="eastAsia" w:ascii="宋体" w:hAnsi="宋体" w:cs="宋体"/>
          <w:szCs w:val="21"/>
        </w:rPr>
        <w:t>小分子团水进入不了细胞，细胞不能正常代谢。所以，患者不能被</w:t>
      </w:r>
      <w:r>
        <w:rPr>
          <w:rFonts w:hint="eastAsia" w:ascii="宋体" w:hAnsi="宋体" w:eastAsia="宋体" w:cs="宋体"/>
          <w:szCs w:val="21"/>
        </w:rPr>
        <w:t>“吃七八分饱”误导，务必节食限食，用“已饥方食”调整主食肉食量，让</w:t>
      </w:r>
      <w:r>
        <w:rPr>
          <w:rFonts w:hint="eastAsia" w:ascii="宋体" w:hAnsi="宋体" w:cs="宋体"/>
          <w:szCs w:val="21"/>
        </w:rPr>
        <w:t>微小分子团水进入细胞，才能唤醒脱水休眠细胞逐渐正常地代谢，从而治愈多种细胞缺水病，并修复衰弱器官，方可祛除病症，延年益寿。假如医生不求治好病，患者也无意治好病，随意吃喝，只希望控制病情，患者只能终生服药，以心肌梗塞或中风离世。医生如不及时推广应用，坚持叫患者终身服药，思想上被药物利益捆绑，其医术将落后于科学进步。医学界必将承认细胞脱水致病，给脱水细胞补水祛病，是科学治本的方法。我希望中医先行，像刘祥之、石远杲医师那样，用此法治病于本，而传扬美名，成为医生的表率。</w:t>
      </w:r>
    </w:p>
    <w:p>
      <w:pPr>
        <w:ind w:firstLine="420" w:firstLineChars="200"/>
        <w:rPr>
          <w:rFonts w:ascii="宋体" w:hAnsi="宋体" w:cs="宋体"/>
          <w:szCs w:val="21"/>
        </w:rPr>
      </w:pPr>
      <w:r>
        <w:rPr>
          <w:rFonts w:hint="eastAsia" w:ascii="宋体" w:hAnsi="宋体" w:cs="宋体"/>
          <w:szCs w:val="21"/>
        </w:rPr>
        <w:t>我国饮用微小分子团水给脱水细胞补水，治愈了高低血压、冠心病、脑动脉硬化和2型糖尿病与前列腺增生等</w:t>
      </w:r>
      <w:r>
        <w:rPr>
          <w:rFonts w:hint="eastAsia" w:ascii="宋体" w:hAnsi="宋体" w:eastAsia="宋体" w:cs="宋体"/>
          <w:szCs w:val="21"/>
        </w:rPr>
        <w:t>细胞缺水病，</w:t>
      </w:r>
      <w:r>
        <w:rPr>
          <w:rFonts w:hint="eastAsia" w:ascii="宋体" w:hAnsi="宋体" w:cs="宋体"/>
          <w:szCs w:val="21"/>
        </w:rPr>
        <w:t>是宝贵的科学发现，是对人类医学的重要突破和不可磨灭的贡献，使多种靠药不可祛除的病症治愈了。科学是正确反映客观世界某一领域内的客观规律的知识体系。</w:t>
      </w:r>
      <w:r>
        <w:rPr>
          <w:rFonts w:hint="eastAsia" w:ascii="宋体" w:hAnsi="宋体" w:eastAsia="宋体" w:cs="宋体"/>
          <w:szCs w:val="21"/>
        </w:rPr>
        <w:t>医生</w:t>
      </w:r>
      <w:r>
        <w:rPr>
          <w:rFonts w:hint="eastAsia" w:ascii="宋体" w:hAnsi="宋体" w:cs="宋体"/>
          <w:szCs w:val="21"/>
        </w:rPr>
        <w:t>尊重科学，将应用</w:t>
      </w:r>
      <w:r>
        <w:rPr>
          <w:rFonts w:hint="eastAsia" w:ascii="宋体" w:hAnsi="宋体" w:eastAsia="宋体" w:cs="宋体"/>
          <w:szCs w:val="21"/>
        </w:rPr>
        <w:t>该成果治病，</w:t>
      </w:r>
      <w:r>
        <w:rPr>
          <w:rFonts w:hint="eastAsia" w:ascii="宋体" w:hAnsi="宋体" w:cs="宋体"/>
          <w:szCs w:val="21"/>
        </w:rPr>
        <w:t>每年可治愈千百万人的</w:t>
      </w:r>
      <w:r>
        <w:rPr>
          <w:rFonts w:hint="eastAsia" w:ascii="宋体" w:hAnsi="宋体" w:eastAsia="宋体" w:cs="宋体"/>
          <w:szCs w:val="21"/>
        </w:rPr>
        <w:t>细胞缺水病，将填补医学空白，领跑世界</w:t>
      </w:r>
      <w:r>
        <w:rPr>
          <w:rFonts w:hint="eastAsia" w:ascii="宋体" w:hAnsi="宋体" w:cs="宋体"/>
          <w:szCs w:val="21"/>
        </w:rPr>
        <w:t>医学，</w:t>
      </w:r>
      <w:r>
        <w:rPr>
          <w:rFonts w:hint="eastAsia" w:ascii="宋体" w:hAnsi="宋体" w:eastAsia="宋体" w:cs="宋体"/>
          <w:szCs w:val="21"/>
        </w:rPr>
        <w:t>造福全人类</w:t>
      </w:r>
      <w:r>
        <w:rPr>
          <w:rFonts w:hint="eastAsia" w:ascii="宋体" w:hAnsi="宋体" w:cs="宋体"/>
          <w:szCs w:val="21"/>
        </w:rPr>
        <w:t>。</w:t>
      </w:r>
    </w:p>
    <w:p>
      <w:pPr>
        <w:jc w:val="left"/>
        <w:rPr>
          <w:rFonts w:ascii="宋体" w:hAnsi="宋体" w:cs="宋体"/>
          <w:b/>
          <w:color w:val="0000FF"/>
          <w:szCs w:val="21"/>
        </w:rPr>
      </w:pPr>
      <w:r>
        <w:rPr>
          <w:rFonts w:hint="eastAsia" w:ascii="宋体" w:hAnsi="宋体" w:eastAsia="宋体" w:cs="宋体"/>
          <w:b/>
          <w:bCs/>
          <w:color w:val="0000FF"/>
          <w:szCs w:val="21"/>
        </w:rPr>
        <w:t>六、中国科学用微小分子团水给脱水休眠细胞补水祛病，是新的病因医理和医学突破，可造福全人类</w:t>
      </w:r>
    </w:p>
    <w:p>
      <w:pPr>
        <w:ind w:firstLine="420" w:firstLineChars="200"/>
        <w:jc w:val="left"/>
        <w:rPr>
          <w:rFonts w:ascii="宋体" w:hAnsi="宋体" w:cs="宋体"/>
          <w:szCs w:val="21"/>
        </w:rPr>
      </w:pPr>
      <w:r>
        <w:rPr>
          <w:rFonts w:hint="eastAsia" w:ascii="宋体" w:hAnsi="宋体" w:cs="宋体"/>
          <w:szCs w:val="21"/>
        </w:rPr>
        <w:t>我国广大患者18年来饮用</w:t>
      </w:r>
      <w:r>
        <w:rPr>
          <w:rFonts w:hint="eastAsia" w:ascii="宋体" w:hAnsi="宋体" w:eastAsia="宋体" w:cs="宋体"/>
          <w:szCs w:val="21"/>
        </w:rPr>
        <w:t>微小分子团水，</w:t>
      </w:r>
      <w:r>
        <w:rPr>
          <w:rFonts w:hint="eastAsia" w:ascii="宋体" w:hAnsi="宋体" w:cs="宋体"/>
          <w:szCs w:val="21"/>
        </w:rPr>
        <w:t>治愈高低血压、冠心病、脑动脉硬化和2型糖尿病与前列腺增生及中风后遗症，治病于本，多病同治，医理科学，是历史性的医学突破。给脱水细胞补水后治愈了上述细胞缺水病，其病之本因和医理不言自明。医生应向亲友和患者推荐饮用</w:t>
      </w:r>
      <w:r>
        <w:rPr>
          <w:rFonts w:hint="eastAsia" w:ascii="宋体" w:hAnsi="宋体" w:eastAsia="宋体" w:cs="宋体"/>
          <w:szCs w:val="21"/>
        </w:rPr>
        <w:t>微小分子团水祛病</w:t>
      </w:r>
      <w:r>
        <w:rPr>
          <w:rFonts w:hint="eastAsia" w:ascii="宋体" w:hAnsi="宋体" w:cs="宋体"/>
          <w:szCs w:val="21"/>
        </w:rPr>
        <w:t>。这应成为医生治愈病症的希望和目标。该成果必将造福全人类，使中国跃升到世界医学前沿，引领医学进步。</w:t>
      </w:r>
    </w:p>
    <w:p>
      <w:pPr>
        <w:ind w:firstLine="420" w:firstLineChars="200"/>
        <w:rPr>
          <w:rFonts w:ascii="宋体" w:hAnsi="宋体" w:cs="宋体"/>
          <w:szCs w:val="21"/>
        </w:rPr>
      </w:pPr>
      <w:r>
        <w:rPr>
          <w:rFonts w:hint="eastAsia" w:ascii="宋体" w:hAnsi="宋体" w:cs="宋体"/>
          <w:szCs w:val="21"/>
        </w:rPr>
        <w:t>中国饮用</w:t>
      </w:r>
      <w:r>
        <w:rPr>
          <w:rFonts w:hint="eastAsia" w:ascii="宋体" w:hAnsi="宋体" w:eastAsia="宋体" w:cs="宋体"/>
          <w:szCs w:val="21"/>
        </w:rPr>
        <w:t>微小分子团水</w:t>
      </w:r>
      <w:r>
        <w:rPr>
          <w:rFonts w:hint="eastAsia" w:ascii="宋体" w:hAnsi="宋体" w:cs="宋体"/>
          <w:szCs w:val="21"/>
        </w:rPr>
        <w:t>治愈上述细胞缺水病，已站上世界医学道徳的制高点，应成为医生努力实现的方向，虽然这是人们追求实现的愿望，但光靠发明人的努力和患者口碑相传，难以使人民大众普遍迅速受益。请国家和各省市卫计委看清:这是造福当代人和子孙的科学发现，应当着手办班宣讲推广，对应用此法治愈心脑血管病的医院和医生，应予以统计和表彰，否则医术因循守旧，200年终生服药的传统积重难返，民众和各级领导不论血压高低或正常，均逐渐因动脉细胞脱水，而加重动脉粥样硬化，致患中风或心肌梗塞，或因体内缺水致胸腺、脾脏等免疫器官萎缩而降低兔疫力，最终患癌或肺炎，或致多器官衰竭而逝。</w:t>
      </w:r>
      <w:r>
        <w:rPr>
          <w:rFonts w:hint="eastAsia" w:ascii="宋体" w:hAnsi="宋体" w:eastAsia="宋体" w:cs="宋体"/>
          <w:bCs/>
          <w:szCs w:val="21"/>
        </w:rPr>
        <w:t>各国首脑和精英如斯大林、金日成、任弼时、胡耀邦、梅兰芳、徐悲鸿、著名数学家华罗庚、张广厚、航空报国英雄罗阳、笶星侯耀文、高秀敏等，</w:t>
      </w:r>
      <w:r>
        <w:rPr>
          <w:rFonts w:hint="eastAsia" w:ascii="宋体" w:hAnsi="宋体" w:eastAsia="宋体" w:cs="宋体"/>
          <w:szCs w:val="21"/>
        </w:rPr>
        <w:t>虽然终生服药，或血压正常，无论中老年人，都可能会</w:t>
      </w:r>
      <w:r>
        <w:rPr>
          <w:rFonts w:hint="eastAsia" w:ascii="宋体" w:hAnsi="宋体" w:cs="宋体"/>
          <w:bCs/>
          <w:szCs w:val="21"/>
        </w:rPr>
        <w:t>突患心肌梗塞或中风，</w:t>
      </w:r>
      <w:r>
        <w:rPr>
          <w:rFonts w:hint="eastAsia" w:ascii="宋体" w:hAnsi="宋体" w:eastAsia="宋体" w:cs="宋体"/>
          <w:szCs w:val="21"/>
        </w:rPr>
        <w:t>任何人都不能幸免。毛主席因肺心病和肌肉萎缩病故，周总理因慢性肾炎和膀胱癌过世，均与体内缺水有关联。因而</w:t>
      </w:r>
      <w:r>
        <w:rPr>
          <w:rFonts w:hint="eastAsia" w:ascii="宋体" w:hAnsi="宋体" w:cs="宋体"/>
          <w:szCs w:val="21"/>
        </w:rPr>
        <w:t>各级领导人和医生应认清饮用</w:t>
      </w:r>
      <w:r>
        <w:rPr>
          <w:rFonts w:hint="eastAsia" w:ascii="宋体" w:hAnsi="宋体" w:eastAsia="宋体" w:cs="宋体"/>
          <w:szCs w:val="21"/>
        </w:rPr>
        <w:t>微小分子团水的科学性和有效性，带头应用于保健，提高免疫力，防治心脑血管病。</w:t>
      </w:r>
    </w:p>
    <w:p>
      <w:pPr>
        <w:ind w:firstLine="420" w:firstLineChars="200"/>
        <w:jc w:val="left"/>
        <w:rPr>
          <w:rFonts w:ascii="宋体" w:hAnsi="宋体" w:eastAsia="宋体" w:cs="宋体"/>
          <w:bCs/>
          <w:szCs w:val="21"/>
        </w:rPr>
      </w:pPr>
      <w:r>
        <w:rPr>
          <w:rFonts w:hint="eastAsia" w:ascii="宋体" w:hAnsi="宋体" w:cs="宋体"/>
          <w:szCs w:val="21"/>
        </w:rPr>
        <w:t>请教育部关注，医学大学教材《病理生理学》和《病理学》，是否应尽快补充，把细胞脱水写成一个病因，改写后将使当代人和子孙后代少吃寃枉药，少有因细胞脱水而形成多种衰弱器官的细胞缺水病，少有中老年人突患中风与心肌梗塞;如不补充，培养出来的医生，则不知给脱水休眠细胞补水，都不能治愈高低血压、冠心病、脑动脉硬化和2型糖尿病与前列腺增生及中风后遗症等细胞缺水病。而</w:t>
      </w:r>
      <w:r>
        <w:rPr>
          <w:rFonts w:hint="eastAsia" w:ascii="宋体" w:hAnsi="宋体" w:eastAsia="宋体" w:cs="宋体"/>
          <w:szCs w:val="21"/>
        </w:rPr>
        <w:t>这是医生应当追求的医学目标。</w:t>
      </w:r>
      <w:r>
        <w:rPr>
          <w:rFonts w:hint="eastAsia" w:ascii="宋体" w:hAnsi="宋体" w:eastAsia="宋体" w:cs="宋体"/>
          <w:bCs/>
          <w:szCs w:val="21"/>
        </w:rPr>
        <w:t>如若医院总以经済收入决定医疗措施，要患者终生服药，等于否认细胞脱水致病的科学发现，则人们因细胞缺水的病态继续维持并发展，也会</w:t>
      </w:r>
      <w:r>
        <w:rPr>
          <w:rFonts w:hint="eastAsia" w:ascii="宋体" w:hAnsi="宋体" w:cs="宋体"/>
          <w:bCs/>
          <w:szCs w:val="21"/>
        </w:rPr>
        <w:t>害了医生父母和子孙后代，同样</w:t>
      </w:r>
      <w:r>
        <w:rPr>
          <w:rFonts w:hint="eastAsia" w:ascii="宋体" w:hAnsi="宋体" w:cs="宋体"/>
          <w:szCs w:val="21"/>
        </w:rPr>
        <w:t>危害全国同胞</w:t>
      </w:r>
      <w:r>
        <w:rPr>
          <w:rFonts w:hint="eastAsia" w:ascii="宋体" w:hAnsi="宋体" w:cs="宋体"/>
          <w:bCs/>
          <w:szCs w:val="21"/>
        </w:rPr>
        <w:t>。因为无论人的血压高低或者血压正常，若不给细胞补水，都会因细胞脱水而使动脉粥样硬化加重。医生如继续叫患者终生服药，等于不顾人的生理需求而进行蒙蔽医疗。医生和患者都必须认识</w:t>
      </w:r>
      <w:r>
        <w:rPr>
          <w:rFonts w:hint="eastAsia" w:ascii="宋体" w:hAnsi="宋体" w:eastAsia="宋体" w:cs="宋体"/>
          <w:bCs/>
          <w:szCs w:val="21"/>
        </w:rPr>
        <w:t>细胞脱水致病的科学道理，不能成为一代又一代人的遗憾。</w:t>
      </w:r>
    </w:p>
    <w:p>
      <w:pPr>
        <w:ind w:firstLine="420" w:firstLineChars="200"/>
        <w:jc w:val="left"/>
        <w:rPr>
          <w:rFonts w:hint="eastAsia" w:asciiTheme="minorEastAsia" w:hAnsiTheme="minorEastAsia" w:cstheme="minorEastAsia"/>
          <w:bCs/>
          <w:szCs w:val="21"/>
        </w:rPr>
      </w:pPr>
      <w:r>
        <w:rPr>
          <w:rFonts w:hint="eastAsia" w:ascii="宋体" w:hAnsi="宋体" w:eastAsia="宋体" w:cs="宋体"/>
          <w:szCs w:val="21"/>
        </w:rPr>
        <w:t>本成果从临床观察起</w:t>
      </w:r>
      <w:r>
        <w:rPr>
          <w:rFonts w:hint="eastAsia" w:ascii="宋体" w:hAnsi="宋体" w:cs="宋体"/>
          <w:szCs w:val="21"/>
        </w:rPr>
        <w:t>,</w:t>
      </w:r>
      <w:r>
        <w:rPr>
          <w:rFonts w:hint="eastAsia" w:ascii="宋体" w:hAnsi="宋体" w:eastAsia="宋体" w:cs="宋体"/>
          <w:szCs w:val="21"/>
        </w:rPr>
        <w:t>经</w:t>
      </w:r>
      <w:r>
        <w:rPr>
          <w:rFonts w:hint="eastAsia" w:ascii="宋体" w:hAnsi="宋体" w:cs="宋体"/>
          <w:szCs w:val="21"/>
        </w:rPr>
        <w:t>18年的用户实践，表明</w:t>
      </w:r>
      <w:r>
        <w:rPr>
          <w:rFonts w:hint="eastAsia" w:ascii="宋体" w:hAnsi="宋体" w:cs="宋体"/>
          <w:bCs/>
          <w:szCs w:val="21"/>
        </w:rPr>
        <w:t>“细胞脱水致病”和“给脱水休眠细胞补水祛病”是客观的科学规律，会逐渐被广大患者和医生认识、接受并重视</w:t>
      </w:r>
      <w:r>
        <w:rPr>
          <w:rFonts w:hint="eastAsia" w:ascii="宋体" w:hAnsi="宋体" w:cs="宋体"/>
          <w:szCs w:val="21"/>
        </w:rPr>
        <w:t>。</w:t>
      </w:r>
      <w:r>
        <w:rPr>
          <w:rFonts w:hint="eastAsia" w:ascii="宋体" w:hAnsi="宋体" w:cs="宋体"/>
          <w:bCs/>
          <w:szCs w:val="21"/>
        </w:rPr>
        <w:t>因为只有给脱水休眠细胞补水，才能治愈上述靠药治不好的心脑血管病和糖尿病，而几千年来靠药和手术治标不治本，皆不能治愈</w:t>
      </w:r>
      <w:r>
        <w:rPr>
          <w:rFonts w:hint="eastAsia" w:ascii="宋体" w:hAnsi="宋体" w:cs="宋体"/>
          <w:szCs w:val="21"/>
        </w:rPr>
        <w:t>。</w:t>
      </w:r>
      <w:r>
        <w:rPr>
          <w:rFonts w:hint="eastAsia" w:ascii="宋体" w:hAnsi="宋体" w:cs="宋体"/>
          <w:bCs/>
          <w:szCs w:val="21"/>
        </w:rPr>
        <w:t>当医生和患者</w:t>
      </w:r>
      <w:r>
        <w:rPr>
          <w:rFonts w:hint="eastAsia" w:ascii="宋体" w:hAnsi="宋体" w:eastAsia="宋体" w:cs="宋体"/>
          <w:szCs w:val="21"/>
        </w:rPr>
        <w:t>都认识该科学道理，每年能治愈千百万人的细胞缺水病，世界各国都会陆续承认</w:t>
      </w:r>
      <w:r>
        <w:rPr>
          <w:rFonts w:hint="eastAsia" w:ascii="宋体" w:hAnsi="宋体" w:cs="宋体"/>
          <w:bCs/>
          <w:szCs w:val="21"/>
        </w:rPr>
        <w:t>“细胞脱水致病”的科学发现造福全人类</w:t>
      </w:r>
      <w:r>
        <w:rPr>
          <w:rFonts w:hint="eastAsia" w:ascii="宋体" w:hAnsi="宋体" w:cs="宋体"/>
          <w:szCs w:val="21"/>
        </w:rPr>
        <w:t>。</w:t>
      </w:r>
      <w:r>
        <w:rPr>
          <w:rFonts w:hint="eastAsia" w:ascii="宋体" w:hAnsi="宋体" w:eastAsia="宋体" w:cs="宋体"/>
          <w:szCs w:val="21"/>
        </w:rPr>
        <w:t>我国医院医生在思想上应斩断终生服药的利益链，崇尚医德，尊重科学，将</w:t>
      </w:r>
      <w:r>
        <w:rPr>
          <w:rFonts w:hint="eastAsia" w:ascii="宋体" w:hAnsi="宋体" w:cs="宋体"/>
          <w:szCs w:val="21"/>
        </w:rPr>
        <w:t>使中国医学实现人类治愈心脑血管病和糖尿病的梦想，中国医生将成为各国医生的榜样。(</w:t>
      </w:r>
      <w:r>
        <w:rPr>
          <w:rFonts w:hint="eastAsia" w:asciiTheme="minorEastAsia" w:hAnsiTheme="minorEastAsia" w:cstheme="minorEastAsia"/>
          <w:bCs/>
          <w:szCs w:val="21"/>
        </w:rPr>
        <w:t>咨询手机微信号:13768308380)</w:t>
      </w:r>
    </w:p>
    <w:p>
      <w:pPr>
        <w:ind w:firstLine="361" w:firstLineChars="200"/>
        <w:jc w:val="left"/>
        <w:rPr>
          <w:rFonts w:ascii="黑体" w:hAnsi="黑体" w:eastAsia="黑体" w:cs="黑体"/>
          <w:b/>
          <w:color w:val="632423"/>
          <w:sz w:val="18"/>
          <w:szCs w:val="18"/>
        </w:rPr>
      </w:pPr>
    </w:p>
    <w:p>
      <w:pPr>
        <w:rPr>
          <w:rFonts w:ascii="黑体" w:hAnsi="黑体" w:eastAsia="黑体" w:cs="黑体"/>
          <w:b/>
          <w:color w:val="632423"/>
          <w:sz w:val="18"/>
          <w:szCs w:val="18"/>
        </w:rPr>
      </w:pPr>
      <w:r>
        <w:rPr>
          <w:rFonts w:hint="eastAsia" w:ascii="黑体" w:hAnsi="黑体" w:eastAsia="黑体" w:cs="黑体"/>
          <w:b/>
          <w:color w:val="632423"/>
          <w:sz w:val="18"/>
          <w:szCs w:val="18"/>
        </w:rPr>
        <w:t>[参考文献]:</w:t>
      </w:r>
      <w:r>
        <w:rPr>
          <w:rFonts w:hint="eastAsia" w:ascii="黑体" w:hAnsi="黑体" w:eastAsia="黑体" w:cs="黑体"/>
          <w:b/>
          <w:bCs/>
          <w:color w:val="632423"/>
          <w:sz w:val="18"/>
          <w:szCs w:val="18"/>
        </w:rPr>
        <w:t>[1]《细胞膜通道之谜》2013年12月31日《健康报》；</w:t>
      </w:r>
      <w:r>
        <w:rPr>
          <w:rFonts w:hint="eastAsia" w:ascii="黑体" w:hAnsi="黑体" w:eastAsia="黑体" w:cs="黑体"/>
          <w:b/>
          <w:bCs/>
          <w:color w:val="632423"/>
          <w:sz w:val="18"/>
          <w:szCs w:val="18"/>
        </w:rPr>
        <w:tab/>
      </w:r>
    </w:p>
    <w:p>
      <w:pPr>
        <w:ind w:firstLine="994" w:firstLineChars="550"/>
        <w:rPr>
          <w:rFonts w:ascii="楷体" w:hAnsi="楷体" w:eastAsia="楷体"/>
          <w:b/>
          <w:bCs/>
          <w:color w:val="632423"/>
          <w:szCs w:val="21"/>
        </w:rPr>
      </w:pPr>
      <w:r>
        <w:rPr>
          <w:rFonts w:hint="eastAsia" w:ascii="黑体" w:hAnsi="黑体" w:eastAsia="黑体" w:cs="黑体"/>
          <w:b/>
          <w:bCs/>
          <w:color w:val="632423"/>
          <w:sz w:val="18"/>
          <w:szCs w:val="18"/>
        </w:rPr>
        <w:t>[2]《修复细胞糖脂通道  破译糖脂病关键密码》：《祝您健康》杂志，2006年10期；</w:t>
      </w:r>
    </w:p>
    <w:p>
      <w:pPr>
        <w:rPr>
          <w:rFonts w:ascii="黑体" w:hAnsi="黑体" w:eastAsia="黑体" w:cs="黑体"/>
          <w:b/>
          <w:bCs/>
          <w:color w:val="632423"/>
          <w:sz w:val="18"/>
          <w:szCs w:val="18"/>
        </w:rPr>
      </w:pPr>
      <w:r>
        <w:rPr>
          <w:rFonts w:hint="eastAsia" w:ascii="黑体" w:hAnsi="黑体" w:eastAsia="黑体" w:cs="黑体"/>
          <w:b/>
          <w:bCs/>
          <w:color w:val="632423"/>
          <w:sz w:val="18"/>
          <w:szCs w:val="18"/>
        </w:rPr>
        <w:t xml:space="preserve">               南京师范大学化学与环境科学学院  程瑶琴、陆真：《揭示生命中钿胞膜通道的奧秘》；</w:t>
      </w:r>
    </w:p>
    <w:p>
      <w:pPr>
        <w:ind w:firstLine="994" w:firstLineChars="550"/>
        <w:rPr>
          <w:rStyle w:val="7"/>
          <w:rFonts w:ascii="黑体" w:hAnsi="黑体" w:eastAsia="黑体" w:cs="黑体"/>
          <w:b/>
          <w:bCs/>
          <w:sz w:val="18"/>
          <w:szCs w:val="18"/>
        </w:rPr>
      </w:pPr>
      <w:r>
        <w:rPr>
          <w:rFonts w:hint="eastAsia" w:ascii="楷体" w:hAnsi="楷体" w:eastAsia="楷体"/>
          <w:b/>
          <w:bCs/>
          <w:color w:val="632423"/>
          <w:sz w:val="18"/>
          <w:szCs w:val="18"/>
        </w:rPr>
        <w:t>[3]</w:t>
      </w:r>
      <w:r>
        <w:rPr>
          <w:rFonts w:hint="eastAsia" w:ascii="黑体" w:hAnsi="黑体" w:eastAsia="黑体" w:cs="黑体"/>
          <w:b/>
          <w:bCs/>
          <w:color w:val="632423"/>
          <w:sz w:val="18"/>
          <w:szCs w:val="18"/>
        </w:rPr>
        <w:t xml:space="preserve">北京大学量子材料中心供图  中国青年网2014-1-16  </w:t>
      </w:r>
      <w:r>
        <w:fldChar w:fldCharType="begin"/>
      </w:r>
      <w:r>
        <w:instrText xml:space="preserve"> HYPERLINK "http://www.youth.cn" </w:instrText>
      </w:r>
      <w:r>
        <w:fldChar w:fldCharType="separate"/>
      </w:r>
      <w:r>
        <w:rPr>
          <w:rStyle w:val="7"/>
          <w:rFonts w:hint="eastAsia" w:ascii="黑体" w:hAnsi="黑体" w:eastAsia="黑体" w:cs="黑体"/>
          <w:b/>
          <w:bCs/>
          <w:sz w:val="18"/>
          <w:szCs w:val="18"/>
        </w:rPr>
        <w:t>http://www.youth.cn</w:t>
      </w:r>
      <w:r>
        <w:rPr>
          <w:rStyle w:val="7"/>
          <w:rFonts w:hint="eastAsia" w:ascii="黑体" w:hAnsi="黑体" w:eastAsia="黑体" w:cs="黑体"/>
          <w:b/>
          <w:bCs/>
          <w:sz w:val="18"/>
          <w:szCs w:val="18"/>
        </w:rPr>
        <w:fldChar w:fldCharType="end"/>
      </w:r>
    </w:p>
    <w:p>
      <w:pPr>
        <w:ind w:firstLine="994" w:firstLineChars="550"/>
        <w:rPr>
          <w:rFonts w:hint="eastAsia" w:ascii="黑体" w:hAnsi="黑体" w:eastAsia="黑体" w:cs="黑体"/>
          <w:b/>
          <w:bCs/>
          <w:color w:val="632423"/>
          <w:sz w:val="18"/>
          <w:szCs w:val="18"/>
        </w:rPr>
      </w:pPr>
      <w:r>
        <w:rPr>
          <w:rFonts w:hint="eastAsia" w:ascii="黑体" w:hAnsi="黑体" w:eastAsia="黑体" w:cs="黑体"/>
          <w:b/>
          <w:bCs/>
          <w:color w:val="632423"/>
          <w:sz w:val="18"/>
          <w:szCs w:val="18"/>
        </w:rPr>
        <w:t>[4] 本文所述病例均详见：（详见：www.nnzk.com）</w:t>
      </w:r>
      <w:r>
        <w:fldChar w:fldCharType="begin"/>
      </w:r>
      <w:r>
        <w:instrText xml:space="preserve"> HYPERLINK "http://www.nnzk.com中【用户反馈】" </w:instrText>
      </w:r>
      <w:r>
        <w:fldChar w:fldCharType="separate"/>
      </w:r>
      <w:r>
        <w:rPr>
          <w:rStyle w:val="7"/>
          <w:rFonts w:hint="eastAsia" w:ascii="黑体" w:hAnsi="黑体" w:eastAsia="黑体" w:cs="黑体"/>
          <w:b/>
          <w:bCs/>
          <w:color w:val="632423"/>
          <w:sz w:val="18"/>
          <w:szCs w:val="18"/>
        </w:rPr>
        <w:t>【用户反馈】</w:t>
      </w:r>
      <w:r>
        <w:rPr>
          <w:rStyle w:val="7"/>
          <w:rFonts w:hint="eastAsia" w:ascii="黑体" w:hAnsi="黑体" w:eastAsia="黑体" w:cs="黑体"/>
          <w:b/>
          <w:bCs/>
          <w:color w:val="632423"/>
          <w:sz w:val="18"/>
          <w:szCs w:val="18"/>
        </w:rPr>
        <w:fldChar w:fldCharType="end"/>
      </w:r>
      <w:r>
        <w:rPr>
          <w:rFonts w:hint="eastAsia" w:ascii="黑体" w:hAnsi="黑体" w:eastAsia="黑体" w:cs="黑体"/>
          <w:b/>
          <w:bCs/>
          <w:color w:val="632423"/>
          <w:sz w:val="18"/>
          <w:szCs w:val="18"/>
        </w:rPr>
        <w:t>、【企业文化】</w:t>
      </w:r>
    </w:p>
    <w:p>
      <w:pPr>
        <w:ind w:firstLine="420" w:firstLineChars="200"/>
        <w:jc w:val="left"/>
        <w:rPr>
          <w:rFonts w:hint="eastAsia" w:ascii="黑体" w:hAnsi="黑体" w:eastAsia="黑体" w:cs="黑体"/>
          <w:b/>
          <w:szCs w:val="21"/>
          <w:lang w:val="en-US" w:eastAsia="zh-CN"/>
        </w:rPr>
      </w:pPr>
      <w:r>
        <w:rPr>
          <w:rFonts w:hint="eastAsia" w:ascii="黑体" w:hAnsi="黑体" w:eastAsia="黑体" w:cs="黑体"/>
          <w:szCs w:val="21"/>
        </w:rPr>
        <w:drawing>
          <wp:anchor distT="0" distB="0" distL="114300" distR="114300" simplePos="0" relativeHeight="465216512" behindDoc="0" locked="0" layoutInCell="1" allowOverlap="1">
            <wp:simplePos x="0" y="0"/>
            <wp:positionH relativeFrom="column">
              <wp:posOffset>125095</wp:posOffset>
            </wp:positionH>
            <wp:positionV relativeFrom="paragraph">
              <wp:posOffset>76200</wp:posOffset>
            </wp:positionV>
            <wp:extent cx="1080135" cy="708025"/>
            <wp:effectExtent l="0" t="0" r="5715" b="15875"/>
            <wp:wrapTight wrapText="bothSides">
              <wp:wrapPolygon>
                <wp:start x="0" y="0"/>
                <wp:lineTo x="0" y="20922"/>
                <wp:lineTo x="21333" y="20922"/>
                <wp:lineTo x="21333" y="0"/>
                <wp:lineTo x="0" y="0"/>
              </wp:wrapPolygon>
            </wp:wrapTight>
            <wp:docPr id="15" name="图片 11" descr="产品照片2012.10.7 008好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1" descr="产品照片2012.10.7 008好副本"/>
                    <pic:cNvPicPr>
                      <a:picLocks noChangeAspect="1"/>
                    </pic:cNvPicPr>
                  </pic:nvPicPr>
                  <pic:blipFill>
                    <a:blip r:embed="rId20" cstate="print"/>
                    <a:stretch>
                      <a:fillRect/>
                    </a:stretch>
                  </pic:blipFill>
                  <pic:spPr>
                    <a:xfrm>
                      <a:off x="0" y="0"/>
                      <a:ext cx="1080135" cy="708025"/>
                    </a:xfrm>
                    <a:prstGeom prst="rect">
                      <a:avLst/>
                    </a:prstGeom>
                    <a:noFill/>
                    <a:ln w="9525">
                      <a:noFill/>
                    </a:ln>
                  </pic:spPr>
                </pic:pic>
              </a:graphicData>
            </a:graphic>
          </wp:anchor>
        </w:drawing>
      </w:r>
      <w:r>
        <w:rPr>
          <w:rFonts w:hint="eastAsia" w:ascii="黑体" w:hAnsi="黑体" w:eastAsia="黑体" w:cs="黑体"/>
          <w:b/>
          <w:szCs w:val="21"/>
        </w:rPr>
        <w:t>咨询手机微信号:13768308380，QQ:702367364，详情查阅:nnzk.com，</w:t>
      </w:r>
      <w:r>
        <w:rPr>
          <w:rFonts w:hint="eastAsia" w:ascii="黑体" w:hAnsi="黑体" w:eastAsia="黑体" w:cs="黑体"/>
          <w:b/>
          <w:bCs/>
          <w:szCs w:val="21"/>
        </w:rPr>
        <w:t>或在百度</w:t>
      </w:r>
      <w:r>
        <w:rPr>
          <w:rFonts w:hint="eastAsia" w:ascii="黑体" w:hAnsi="黑体" w:eastAsia="黑体" w:cs="黑体"/>
          <w:szCs w:val="21"/>
        </w:rPr>
        <w:t>、</w:t>
      </w:r>
      <w:r>
        <w:rPr>
          <w:rFonts w:hint="eastAsia" w:ascii="黑体" w:hAnsi="黑体" w:eastAsia="黑体" w:cs="黑体"/>
          <w:b/>
          <w:bCs/>
          <w:szCs w:val="21"/>
        </w:rPr>
        <w:t>搜狗检索“微小分子团水” 、“南宁卓康公司”、“卓康离子水瓶”。退休用2型1800元，便携式5型2000元，豪华6型2300元。团购优惠，另加运费。独家发明，唯中国有，性价比高，诚征经销。产品配彩印书</w:t>
      </w:r>
      <w:r>
        <w:rPr>
          <w:rFonts w:hint="eastAsia" w:ascii="黑体" w:hAnsi="黑体" w:eastAsia="黑体" w:cs="黑体"/>
          <w:b/>
          <w:bCs/>
          <w:szCs w:val="21"/>
          <w:lang w:eastAsia="zh-CN"/>
        </w:rPr>
        <w:t>《补水的大智慧》、《延命水》、光盘和新用户信，购书每本</w:t>
      </w:r>
      <w:r>
        <w:rPr>
          <w:rFonts w:hint="eastAsia" w:ascii="黑体" w:hAnsi="黑体" w:eastAsia="黑体" w:cs="黑体"/>
          <w:b/>
          <w:bCs/>
          <w:szCs w:val="21"/>
          <w:lang w:val="en-US" w:eastAsia="zh-CN"/>
        </w:rPr>
        <w:t xml:space="preserve">39元。   </w:t>
      </w:r>
      <w:r>
        <w:rPr>
          <w:rFonts w:hint="eastAsia" w:ascii="黑体" w:hAnsi="黑体" w:eastAsia="黑体" w:cs="黑体"/>
          <w:b/>
          <w:bCs/>
          <w:szCs w:val="21"/>
        </w:rPr>
        <w:t>电话：</w:t>
      </w:r>
      <w:r>
        <w:rPr>
          <w:rFonts w:hint="eastAsia" w:ascii="黑体" w:hAnsi="黑体" w:eastAsia="黑体" w:cs="黑体"/>
          <w:b/>
          <w:szCs w:val="21"/>
        </w:rPr>
        <w:t>0771-3937093，223321</w:t>
      </w:r>
      <w:r>
        <w:rPr>
          <w:rFonts w:hint="eastAsia" w:ascii="黑体" w:hAnsi="黑体" w:eastAsia="黑体" w:cs="黑体"/>
          <w:b/>
          <w:szCs w:val="21"/>
          <w:lang w:val="en-US" w:eastAsia="zh-CN"/>
        </w:rPr>
        <w:t>3</w:t>
      </w:r>
      <w:bookmarkStart w:id="0" w:name="_GoBack"/>
      <w:bookmarkEnd w:id="0"/>
      <w:r>
        <w:rPr>
          <w:rFonts w:hint="eastAsia" w:ascii="黑体" w:hAnsi="黑体" w:eastAsia="黑体" w:cs="黑体"/>
          <w:b/>
          <w:szCs w:val="21"/>
        </w:rPr>
        <w:t>，手机号:13768308380</w:t>
      </w:r>
      <w:r>
        <w:rPr>
          <w:rFonts w:hint="eastAsia" w:ascii="黑体" w:hAnsi="黑体" w:eastAsia="黑体" w:cs="黑体"/>
          <w:b/>
          <w:szCs w:val="21"/>
          <w:lang w:val="en-US" w:eastAsia="zh-CN"/>
        </w:rPr>
        <w:t>，</w:t>
      </w:r>
      <w:r>
        <w:rPr>
          <w:rFonts w:hint="eastAsia" w:ascii="黑体" w:hAnsi="黑体" w:eastAsia="黑体" w:cs="黑体"/>
          <w:b/>
          <w:szCs w:val="21"/>
        </w:rPr>
        <w:t>13877173313，</w:t>
      </w:r>
      <w:r>
        <w:rPr>
          <w:rFonts w:hint="eastAsia" w:ascii="黑体" w:hAnsi="黑体" w:eastAsia="黑体" w:cs="黑体"/>
          <w:b/>
          <w:szCs w:val="21"/>
          <w:lang w:val="en-US" w:eastAsia="zh-CN"/>
        </w:rPr>
        <w:t xml:space="preserve">  </w:t>
      </w:r>
    </w:p>
    <w:p>
      <w:pPr>
        <w:jc w:val="left"/>
        <w:rPr>
          <w:rFonts w:ascii="黑体" w:hAnsi="黑体" w:eastAsia="黑体" w:cs="黑体"/>
          <w:b/>
          <w:szCs w:val="21"/>
        </w:rPr>
      </w:pPr>
      <w:r>
        <w:rPr>
          <w:rFonts w:hint="eastAsia" w:ascii="黑体" w:hAnsi="黑体" w:eastAsia="黑体" w:cs="黑体"/>
          <w:b/>
          <w:szCs w:val="21"/>
        </w:rPr>
        <w:t>联系人</w:t>
      </w:r>
      <w:r>
        <w:rPr>
          <w:rFonts w:hint="eastAsia" w:ascii="黑体" w:hAnsi="黑体" w:eastAsia="黑体" w:cs="黑体"/>
          <w:b/>
          <w:szCs w:val="21"/>
          <w:lang w:eastAsia="zh-CN"/>
        </w:rPr>
        <w:t>：</w:t>
      </w:r>
      <w:r>
        <w:rPr>
          <w:rFonts w:hint="eastAsia" w:ascii="黑体" w:hAnsi="黑体" w:eastAsia="黑体" w:cs="黑体"/>
          <w:b/>
          <w:szCs w:val="21"/>
          <w:lang w:val="en-US" w:eastAsia="zh-CN"/>
        </w:rPr>
        <w:t xml:space="preserve"> 陆 江  </w:t>
      </w:r>
      <w:r>
        <w:rPr>
          <w:rFonts w:hint="eastAsia" w:ascii="黑体" w:hAnsi="黑体" w:eastAsia="黑体" w:cs="黑体"/>
          <w:b/>
          <w:szCs w:val="21"/>
        </w:rPr>
        <w:t>地址：广西南宁市秀厢大道东段55号7-1-102， 南宁卓康微小水科技有限公司  荣获：</w:t>
      </w:r>
    </w:p>
    <w:p>
      <w:pPr>
        <w:rPr>
          <w:rFonts w:ascii="黑体" w:hAnsi="黑体" w:eastAsia="黑体" w:cs="黑体"/>
          <w:szCs w:val="21"/>
        </w:rPr>
      </w:pPr>
      <w:r>
        <w:rPr>
          <w:rFonts w:hint="eastAsia" w:ascii="黑体" w:hAnsi="黑体" w:eastAsia="黑体" w:cs="黑体"/>
          <w:b/>
          <w:color w:val="FF0000"/>
          <w:szCs w:val="21"/>
        </w:rPr>
        <w:t>中国新技术新产品博览会金奖  科技创辉煌</w:t>
      </w:r>
      <w:r>
        <w:rPr>
          <w:rFonts w:hint="eastAsia" w:ascii="宋体" w:hAnsi="宋体" w:eastAsia="宋体" w:cs="宋体"/>
          <w:color w:val="FF0000"/>
          <w:szCs w:val="21"/>
        </w:rPr>
        <w:t>•</w:t>
      </w:r>
      <w:r>
        <w:rPr>
          <w:rFonts w:hint="eastAsia" w:ascii="黑体" w:hAnsi="黑体" w:eastAsia="黑体" w:cs="黑体"/>
          <w:b/>
          <w:color w:val="FF0000"/>
          <w:szCs w:val="21"/>
        </w:rPr>
        <w:t>中国年度最具影响力创新成果金奖  中国名优产品 中国消费者名特优品牌 全国质量、服务、信誉AAA品牌  中国著名品牌  中国十大影响力品牌</w:t>
      </w:r>
    </w:p>
    <w:p>
      <w:pPr>
        <w:ind w:firstLine="994" w:firstLineChars="550"/>
        <w:rPr>
          <w:rFonts w:hint="eastAsia" w:ascii="黑体" w:hAnsi="黑体" w:eastAsia="黑体" w:cs="黑体"/>
          <w:b/>
          <w:bCs/>
          <w:color w:val="632423"/>
          <w:sz w:val="18"/>
          <w:szCs w:val="18"/>
        </w:rPr>
      </w:pPr>
    </w:p>
    <w:sectPr>
      <w:pgSz w:w="11906" w:h="16838"/>
      <w:pgMar w:top="907" w:right="850" w:bottom="850" w:left="850" w:header="851" w:footer="992" w:gutter="0"/>
      <w:cols w:space="0" w:num="1"/>
      <w:docGrid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Palatino Linotype">
    <w:panose1 w:val="02040502050505030304"/>
    <w:charset w:val="00"/>
    <w:family w:val="auto"/>
    <w:pitch w:val="default"/>
    <w:sig w:usb0="E0000287" w:usb1="40000013" w:usb2="00000000" w:usb3="00000000" w:csb0="2000019F" w:csb1="00000000"/>
  </w:font>
  <w:font w:name="Lucida Sans">
    <w:panose1 w:val="020B0602040502020204"/>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Calibri Light">
    <w:panose1 w:val="020F0302020204030204"/>
    <w:charset w:val="00"/>
    <w:family w:val="auto"/>
    <w:pitch w:val="default"/>
    <w:sig w:usb0="E0002AFF" w:usb1="C000247B" w:usb2="00000009" w:usb3="00000000" w:csb0="200001FF" w:csb1="00000000"/>
  </w:font>
  <w:font w:name="Lucida Sans Unicode">
    <w:panose1 w:val="020B0602030504020204"/>
    <w:charset w:val="00"/>
    <w:family w:val="auto"/>
    <w:pitch w:val="default"/>
    <w:sig w:usb0="80001AFF" w:usb1="0000396B" w:usb2="00000000" w:usb3="00000000" w:csb0="200000BF" w:csb1="D7F70000"/>
  </w:font>
  <w:font w:name="仿宋">
    <w:panose1 w:val="02010609060101010101"/>
    <w:charset w:val="86"/>
    <w:family w:val="modern"/>
    <w:pitch w:val="default"/>
    <w:sig w:usb0="800002BF" w:usb1="38CF7CFA" w:usb2="00000016" w:usb3="00000000" w:csb0="00040001" w:csb1="00000000"/>
  </w:font>
  <w:font w:name="叶根友毛笔行书2.0版">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新宋体">
    <w:panose1 w:val="02010609030101010101"/>
    <w:charset w:val="86"/>
    <w:family w:val="auto"/>
    <w:pitch w:val="default"/>
    <w:sig w:usb0="00000003" w:usb1="288F0000" w:usb2="00000006" w:usb3="00000000" w:csb0="00040001" w:csb1="00000000"/>
  </w:font>
  <w:font w:name="Batang">
    <w:altName w:val="Malgun Gothic"/>
    <w:panose1 w:val="02030600000101010101"/>
    <w:charset w:val="81"/>
    <w:family w:val="auto"/>
    <w:pitch w:val="default"/>
    <w:sig w:usb0="00000000" w:usb1="00000000" w:usb2="00000030" w:usb3="00000000" w:csb0="4008009F" w:csb1="DFD70000"/>
  </w:font>
  <w:font w:name="Arial">
    <w:panose1 w:val="020B0604020202020204"/>
    <w:charset w:val="00"/>
    <w:family w:val="swiss"/>
    <w:pitch w:val="default"/>
    <w:sig w:usb0="E0002EFF" w:usb1="C0007843" w:usb2="00000009" w:usb3="00000000" w:csb0="400001FF" w:csb1="FFFF0000"/>
  </w:font>
  <w:font w:name="方正兰亭超细黑简体">
    <w:panose1 w:val="02000000000000000000"/>
    <w:charset w:val="86"/>
    <w:family w:val="auto"/>
    <w:pitch w:val="default"/>
    <w:sig w:usb0="00000001" w:usb1="0800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Cambria Math">
    <w:panose1 w:val="02040503050406030204"/>
    <w:charset w:val="00"/>
    <w:family w:val="auto"/>
    <w:pitch w:val="default"/>
    <w:sig w:usb0="E00002FF" w:usb1="420024FF" w:usb2="00000000" w:usb3="00000000" w:csb0="2000019F" w:csb1="00000000"/>
  </w:font>
  <w:font w:name="@楷体_GB2312">
    <w:altName w:val="宋体"/>
    <w:panose1 w:val="02010609030101010101"/>
    <w:charset w:val="86"/>
    <w:family w:val="auto"/>
    <w:pitch w:val="default"/>
    <w:sig w:usb0="00000000" w:usb1="00000000" w:usb2="00000000" w:usb3="00000000" w:csb0="00040000" w:csb1="00000000"/>
  </w:font>
  <w:font w:name="@宋体">
    <w:panose1 w:val="02010600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Adobe 仿宋 Std R">
    <w:altName w:val="仿宋"/>
    <w:panose1 w:val="02020400000000000000"/>
    <w:charset w:val="86"/>
    <w:family w:val="auto"/>
    <w:pitch w:val="default"/>
    <w:sig w:usb0="00000000" w:usb1="00000000" w:usb2="00000016" w:usb3="00000000" w:csb0="00060007" w:csb1="00000000"/>
  </w:font>
  <w:font w:name="PMingLiU">
    <w:altName w:val="PMingLiU-ExtB"/>
    <w:panose1 w:val="02020500000000000000"/>
    <w:charset w:val="88"/>
    <w:family w:val="swiss"/>
    <w:pitch w:val="default"/>
    <w:sig w:usb0="00000000" w:usb1="00000000" w:usb2="00000016" w:usb3="00000000" w:csb0="00100001" w:csb1="00000000"/>
  </w:font>
  <w:font w:name="Helvetica Neue">
    <w:altName w:val="Courier New"/>
    <w:panose1 w:val="00000000000000000000"/>
    <w:charset w:val="00"/>
    <w:family w:val="auto"/>
    <w:pitch w:val="default"/>
    <w:sig w:usb0="00000000" w:usb1="00000000" w:usb2="00000000" w:usb3="00000000" w:csb0="00040001" w:csb1="00000000"/>
  </w:font>
  <w:font w:name="Courier New">
    <w:panose1 w:val="02070309020205020404"/>
    <w:charset w:val="00"/>
    <w:family w:val="auto"/>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方正兰亭黑简体">
    <w:panose1 w:val="02000000000000000000"/>
    <w:charset w:val="86"/>
    <w:family w:val="auto"/>
    <w:pitch w:val="default"/>
    <w:sig w:usb0="00000001" w:usb1="08000000" w:usb2="00000000" w:usb3="00000000" w:csb0="00040000" w:csb1="00000000"/>
  </w:font>
  <w:font w:name="MS PGothic">
    <w:panose1 w:val="020B0600070205080204"/>
    <w:charset w:val="80"/>
    <w:family w:val="auto"/>
    <w:pitch w:val="default"/>
    <w:sig w:usb0="E00002FF" w:usb1="6AC7FDFB" w:usb2="08000012" w:usb3="00000000" w:csb0="4002009F" w:csb1="DFD70000"/>
  </w:font>
  <w:font w:name="PMingLiU-ExtB">
    <w:panose1 w:val="02020500000000000000"/>
    <w:charset w:val="88"/>
    <w:family w:val="auto"/>
    <w:pitch w:val="default"/>
    <w:sig w:usb0="8000002F" w:usb1="02000008" w:usb2="00000000" w:usb3="00000000" w:csb0="00100001" w:csb1="00000000"/>
  </w:font>
  <w:font w:name="Sitka Text">
    <w:panose1 w:val="02000505000000020004"/>
    <w:charset w:val="00"/>
    <w:family w:val="auto"/>
    <w:pitch w:val="default"/>
    <w:sig w:usb0="A00002EF" w:usb1="4000204B" w:usb2="00000000" w:usb3="00000000" w:csb0="2000019F" w:csb1="00000000"/>
  </w:font>
  <w:font w:name="微软雅黑 Light">
    <w:panose1 w:val="020B0502040204020203"/>
    <w:charset w:val="86"/>
    <w:family w:val="auto"/>
    <w:pitch w:val="default"/>
    <w:sig w:usb0="80000287" w:usb1="28CF0010" w:usb2="00000016" w:usb3="00000000" w:csb0="0004001F" w:csb1="0000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DC31C"/>
    <w:multiLevelType w:val="singleLevel"/>
    <w:tmpl w:val="59DDC31C"/>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bordersDoNotSurroundHeader w:val="1"/>
  <w:bordersDoNotSurroundFooter w:val="1"/>
  <w:documentProtection w:enforcement="0"/>
  <w:defaultTabStop w:val="420"/>
  <w:drawingGridHorizontalSpacing w:val="210"/>
  <w:drawingGridVerticalSpacing w:val="145"/>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FD3236C"/>
    <w:rsid w:val="00020C86"/>
    <w:rsid w:val="001778B1"/>
    <w:rsid w:val="003327D1"/>
    <w:rsid w:val="003618C6"/>
    <w:rsid w:val="00386F0E"/>
    <w:rsid w:val="00466B78"/>
    <w:rsid w:val="006467F8"/>
    <w:rsid w:val="00847558"/>
    <w:rsid w:val="009B7960"/>
    <w:rsid w:val="00A35381"/>
    <w:rsid w:val="00A92090"/>
    <w:rsid w:val="00B468A7"/>
    <w:rsid w:val="00D552F5"/>
    <w:rsid w:val="00DF59C2"/>
    <w:rsid w:val="00E22E32"/>
    <w:rsid w:val="00E461E1"/>
    <w:rsid w:val="00FB4797"/>
    <w:rsid w:val="076F37D3"/>
    <w:rsid w:val="07903821"/>
    <w:rsid w:val="18FE0097"/>
    <w:rsid w:val="197A739A"/>
    <w:rsid w:val="21A823FA"/>
    <w:rsid w:val="278E6537"/>
    <w:rsid w:val="30523040"/>
    <w:rsid w:val="34462C23"/>
    <w:rsid w:val="35584A1D"/>
    <w:rsid w:val="35C02588"/>
    <w:rsid w:val="3AEE7B32"/>
    <w:rsid w:val="3D072D17"/>
    <w:rsid w:val="3D2422C4"/>
    <w:rsid w:val="3E083A1E"/>
    <w:rsid w:val="3F5A537C"/>
    <w:rsid w:val="48C83C62"/>
    <w:rsid w:val="4D3F51C8"/>
    <w:rsid w:val="4E5D615C"/>
    <w:rsid w:val="500113FC"/>
    <w:rsid w:val="56BD5C7A"/>
    <w:rsid w:val="5BFD4AC4"/>
    <w:rsid w:val="5E426971"/>
    <w:rsid w:val="64A00B91"/>
    <w:rsid w:val="65E71282"/>
    <w:rsid w:val="6FD3236C"/>
    <w:rsid w:val="71337508"/>
    <w:rsid w:val="742D67AC"/>
    <w:rsid w:val="75775145"/>
    <w:rsid w:val="784251EE"/>
    <w:rsid w:val="7B954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ind w:left="420" w:leftChars="200"/>
    </w:pPr>
  </w:style>
  <w:style w:type="paragraph" w:styleId="3">
    <w:name w:val="Balloon Text"/>
    <w:basedOn w:val="1"/>
    <w:link w:val="10"/>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paragraph" w:customStyle="1" w:styleId="9">
    <w:name w:val="样式1"/>
    <w:basedOn w:val="1"/>
    <w:qFormat/>
    <w:uiPriority w:val="0"/>
  </w:style>
  <w:style w:type="character" w:customStyle="1" w:styleId="10">
    <w:name w:val="批注框文本 Char"/>
    <w:basedOn w:val="6"/>
    <w:link w:val="3"/>
    <w:qFormat/>
    <w:uiPriority w:val="0"/>
    <w:rPr>
      <w:kern w:val="2"/>
      <w:sz w:val="18"/>
      <w:szCs w:val="18"/>
    </w:rPr>
  </w:style>
  <w:style w:type="character" w:customStyle="1" w:styleId="11">
    <w:name w:val="页眉 Char"/>
    <w:basedOn w:val="6"/>
    <w:link w:val="5"/>
    <w:qFormat/>
    <w:uiPriority w:val="0"/>
    <w:rPr>
      <w:kern w:val="2"/>
      <w:sz w:val="18"/>
      <w:szCs w:val="18"/>
    </w:rPr>
  </w:style>
  <w:style w:type="character" w:customStyle="1" w:styleId="12">
    <w:name w:val="页脚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11403</Words>
  <Characters>816</Characters>
  <Lines>6</Lines>
  <Paragraphs>24</Paragraphs>
  <ScaleCrop>false</ScaleCrop>
  <LinksUpToDate>false</LinksUpToDate>
  <CharactersWithSpaces>12195</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2017-10-07T21:33:00Z</dcterms:created>
  <dc:creator>Administrator</dc:creator>
  <cp:lastModifiedBy>Administrator</cp:lastModifiedBy>
  <dcterms:modified xsi:type="dcterms:W3CDTF">2017-10-21T01:08:46Z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