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0" w:firstLineChars="300"/>
        <w:rPr>
          <w:rFonts w:hint="eastAsia" w:ascii="黑体" w:hAnsi="黑体" w:eastAsia="黑体" w:cs="黑体"/>
          <w:sz w:val="28"/>
          <w:szCs w:val="28"/>
          <w:lang w:val="en-US" w:eastAsia="zh-CN"/>
        </w:rPr>
      </w:pPr>
      <w:r>
        <w:rPr>
          <w:rFonts w:hint="eastAsia" w:ascii="黑体" w:hAnsi="黑体" w:eastAsia="黑体" w:cs="黑体"/>
          <w:sz w:val="32"/>
          <w:szCs w:val="32"/>
          <w:lang w:val="en-US" w:eastAsia="zh-CN"/>
        </w:rPr>
        <w:t xml:space="preserve">第十五届中国科学家论坛  </w:t>
      </w:r>
      <w:r>
        <w:rPr>
          <w:rFonts w:hint="eastAsia" w:ascii="黑体" w:hAnsi="黑体" w:eastAsia="黑体" w:cs="黑体"/>
          <w:sz w:val="28"/>
          <w:szCs w:val="28"/>
          <w:lang w:val="en-US" w:eastAsia="zh-CN"/>
        </w:rPr>
        <w:t>(2018年9月12</w:t>
      </w:r>
      <w:r>
        <w:rPr>
          <w:rFonts w:hint="eastAsia" w:ascii="宋体" w:hAnsi="宋体" w:eastAsia="宋体" w:cs="宋体"/>
          <w:sz w:val="28"/>
          <w:szCs w:val="28"/>
          <w:lang w:val="en-US" w:eastAsia="zh-CN"/>
        </w:rPr>
        <w:t>—</w:t>
      </w:r>
      <w:r>
        <w:rPr>
          <w:rFonts w:hint="eastAsia" w:ascii="黑体" w:hAnsi="黑体" w:eastAsia="黑体" w:cs="黑体"/>
          <w:sz w:val="28"/>
          <w:szCs w:val="28"/>
          <w:lang w:val="en-US" w:eastAsia="zh-CN"/>
        </w:rPr>
        <w:t>13日)</w:t>
      </w:r>
    </w:p>
    <w:p>
      <w:pPr>
        <w:ind w:firstLine="840" w:firstLineChars="300"/>
        <w:rPr>
          <w:rFonts w:hint="eastAsia" w:ascii="楷体" w:hAnsi="楷体" w:eastAsia="楷体" w:cs="楷体"/>
          <w:sz w:val="28"/>
          <w:szCs w:val="28"/>
          <w:lang w:val="en-US" w:eastAsia="zh-CN"/>
        </w:rPr>
      </w:pPr>
      <w:r>
        <w:rPr>
          <w:rFonts w:hint="eastAsia" w:ascii="黑体" w:hAnsi="黑体" w:eastAsia="黑体" w:cs="黑体"/>
          <w:sz w:val="28"/>
          <w:szCs w:val="28"/>
          <w:lang w:val="en-US" w:eastAsia="zh-CN"/>
        </w:rPr>
        <w:t xml:space="preserve">    </w:t>
      </w:r>
      <w:r>
        <w:rPr>
          <w:rFonts w:hint="eastAsia" w:ascii="楷体" w:hAnsi="楷体" w:eastAsia="楷体" w:cs="楷体"/>
          <w:sz w:val="28"/>
          <w:szCs w:val="28"/>
          <w:lang w:val="en-US" w:eastAsia="zh-CN"/>
        </w:rPr>
        <w:t xml:space="preserve">              记者采访 陆 江  高级工程师</w:t>
      </w:r>
    </w:p>
    <w:p>
      <w:pPr>
        <w:ind w:firstLine="843" w:firstLineChars="300"/>
        <w:rPr>
          <w:rFonts w:hint="eastAsia" w:ascii="黑体" w:hAnsi="黑体" w:eastAsia="黑体" w:cs="黑体"/>
          <w:color w:val="0000FF"/>
          <w:sz w:val="28"/>
          <w:szCs w:val="28"/>
          <w:lang w:val="en-US" w:eastAsia="zh-CN"/>
        </w:rPr>
      </w:pPr>
      <w:r>
        <w:rPr>
          <w:rFonts w:hint="eastAsia" w:ascii="宋体" w:hAnsi="宋体" w:eastAsia="宋体" w:cs="宋体"/>
          <w:b/>
          <w:bCs/>
          <w:color w:val="0000FF"/>
          <w:sz w:val="28"/>
          <w:szCs w:val="28"/>
          <w:lang w:val="en-US" w:eastAsia="zh-CN"/>
        </w:rPr>
        <w:t>—</w:t>
      </w:r>
      <w:r>
        <w:rPr>
          <w:rFonts w:hint="eastAsia" w:ascii="黑体" w:hAnsi="黑体" w:eastAsia="黑体" w:cs="黑体"/>
          <w:color w:val="0000FF"/>
          <w:sz w:val="28"/>
          <w:szCs w:val="28"/>
          <w:lang w:val="en-US" w:eastAsia="zh-CN"/>
        </w:rPr>
        <w:t>用微小分子团水补水治疗冠心病、脑动脉硬化、高低血压和糖尿病</w:t>
      </w:r>
    </w:p>
    <w:p>
      <w:pPr>
        <w:rPr>
          <w:rFonts w:hint="eastAsia" w:ascii="黑体" w:hAnsi="黑体" w:eastAsia="黑体" w:cs="黑体"/>
          <w:color w:val="0000FF"/>
          <w:kern w:val="2"/>
          <w:sz w:val="28"/>
          <w:szCs w:val="28"/>
          <w:lang w:val="en-US" w:eastAsia="zh-CN" w:bidi="ar-SA"/>
        </w:rPr>
      </w:pPr>
      <w:r>
        <w:rPr>
          <w:rFonts w:hint="eastAsia"/>
          <w:b/>
          <w:bCs/>
          <w:color w:val="0000FF"/>
          <w:lang w:val="en-US" w:eastAsia="zh-CN"/>
        </w:rPr>
        <w:drawing>
          <wp:anchor distT="0" distB="0" distL="114300" distR="114300" simplePos="0" relativeHeight="2371537920" behindDoc="1" locked="0" layoutInCell="1" allowOverlap="1">
            <wp:simplePos x="0" y="0"/>
            <wp:positionH relativeFrom="column">
              <wp:posOffset>328930</wp:posOffset>
            </wp:positionH>
            <wp:positionV relativeFrom="paragraph">
              <wp:posOffset>34290</wp:posOffset>
            </wp:positionV>
            <wp:extent cx="6049645" cy="4647565"/>
            <wp:effectExtent l="0" t="0" r="8255" b="635"/>
            <wp:wrapTight wrapText="bothSides">
              <wp:wrapPolygon>
                <wp:start x="0" y="0"/>
                <wp:lineTo x="0" y="21514"/>
                <wp:lineTo x="21561" y="21514"/>
                <wp:lineTo x="21561" y="0"/>
                <wp:lineTo x="0" y="0"/>
              </wp:wrapPolygon>
            </wp:wrapTight>
            <wp:docPr id="3" name="图片 3" descr="记者釆访陆江201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记者釆访陆江2018-912"/>
                    <pic:cNvPicPr>
                      <a:picLocks noChangeAspect="1"/>
                    </pic:cNvPicPr>
                  </pic:nvPicPr>
                  <pic:blipFill>
                    <a:blip r:embed="rId4"/>
                    <a:stretch>
                      <a:fillRect/>
                    </a:stretch>
                  </pic:blipFill>
                  <pic:spPr>
                    <a:xfrm>
                      <a:off x="0" y="0"/>
                      <a:ext cx="6049645" cy="4647565"/>
                    </a:xfrm>
                    <a:prstGeom prst="rect">
                      <a:avLst/>
                    </a:prstGeom>
                  </pic:spPr>
                </pic:pic>
              </a:graphicData>
            </a:graphic>
          </wp:anchor>
        </w:drawing>
      </w:r>
    </w:p>
    <w:p>
      <w:pPr>
        <w:rPr>
          <w:rFonts w:hint="eastAsia" w:ascii="黑体" w:hAnsi="黑体" w:eastAsia="黑体" w:cs="黑体"/>
          <w:color w:val="0000FF"/>
          <w:kern w:val="2"/>
          <w:sz w:val="28"/>
          <w:szCs w:val="28"/>
          <w:lang w:val="en-US" w:eastAsia="zh-CN" w:bidi="ar-SA"/>
        </w:rPr>
      </w:pPr>
    </w:p>
    <w:p>
      <w:pPr>
        <w:rPr>
          <w:rFonts w:hint="eastAsia" w:ascii="黑体" w:hAnsi="黑体" w:eastAsia="黑体" w:cs="黑体"/>
          <w:color w:val="0000FF"/>
          <w:kern w:val="2"/>
          <w:sz w:val="28"/>
          <w:szCs w:val="28"/>
          <w:lang w:val="en-US" w:eastAsia="zh-CN" w:bidi="ar-SA"/>
        </w:rPr>
      </w:pPr>
    </w:p>
    <w:p>
      <w:pPr>
        <w:rPr>
          <w:rFonts w:hint="eastAsia" w:ascii="黑体" w:hAnsi="黑体" w:eastAsia="黑体" w:cs="黑体"/>
          <w:color w:val="0000FF"/>
          <w:kern w:val="2"/>
          <w:sz w:val="28"/>
          <w:szCs w:val="28"/>
          <w:lang w:val="en-US" w:eastAsia="zh-CN" w:bidi="ar-SA"/>
        </w:rPr>
      </w:pPr>
    </w:p>
    <w:p>
      <w:pPr>
        <w:rPr>
          <w:rFonts w:hint="eastAsia" w:ascii="黑体" w:hAnsi="黑体" w:eastAsia="黑体" w:cs="黑体"/>
          <w:color w:val="0000FF"/>
          <w:kern w:val="2"/>
          <w:sz w:val="28"/>
          <w:szCs w:val="28"/>
          <w:lang w:val="en-US" w:eastAsia="zh-CN" w:bidi="ar-SA"/>
        </w:rPr>
      </w:pPr>
    </w:p>
    <w:p>
      <w:pPr>
        <w:rPr>
          <w:rFonts w:hint="eastAsia" w:ascii="黑体" w:hAnsi="黑体" w:eastAsia="黑体" w:cs="黑体"/>
          <w:color w:val="0000FF"/>
          <w:kern w:val="2"/>
          <w:sz w:val="28"/>
          <w:szCs w:val="28"/>
          <w:lang w:val="en-US" w:eastAsia="zh-CN" w:bidi="ar-SA"/>
        </w:rPr>
      </w:pPr>
    </w:p>
    <w:p>
      <w:pPr>
        <w:rPr>
          <w:rFonts w:hint="eastAsia" w:ascii="黑体" w:hAnsi="黑体" w:eastAsia="黑体" w:cs="黑体"/>
          <w:color w:val="0000FF"/>
          <w:kern w:val="2"/>
          <w:sz w:val="28"/>
          <w:szCs w:val="28"/>
          <w:lang w:val="en-US" w:eastAsia="zh-CN" w:bidi="ar-SA"/>
        </w:rPr>
      </w:pPr>
    </w:p>
    <w:p>
      <w:pPr>
        <w:rPr>
          <w:rFonts w:hint="eastAsia" w:ascii="黑体" w:hAnsi="黑体" w:eastAsia="黑体" w:cs="黑体"/>
          <w:color w:val="0000FF"/>
          <w:kern w:val="2"/>
          <w:sz w:val="28"/>
          <w:szCs w:val="28"/>
          <w:lang w:val="en-US" w:eastAsia="zh-CN" w:bidi="ar-SA"/>
        </w:rPr>
      </w:pPr>
    </w:p>
    <w:p>
      <w:pPr>
        <w:rPr>
          <w:rFonts w:hint="eastAsia" w:ascii="黑体" w:hAnsi="黑体" w:eastAsia="黑体" w:cs="黑体"/>
          <w:color w:val="0000FF"/>
          <w:kern w:val="2"/>
          <w:sz w:val="28"/>
          <w:szCs w:val="28"/>
          <w:lang w:val="en-US" w:eastAsia="zh-CN" w:bidi="ar-SA"/>
        </w:rPr>
      </w:pPr>
    </w:p>
    <w:p>
      <w:pPr>
        <w:rPr>
          <w:rFonts w:hint="eastAsia" w:ascii="黑体" w:hAnsi="黑体" w:eastAsia="黑体" w:cs="黑体"/>
          <w:color w:val="0000FF"/>
          <w:kern w:val="2"/>
          <w:sz w:val="28"/>
          <w:szCs w:val="28"/>
          <w:lang w:val="en-US" w:eastAsia="zh-CN" w:bidi="ar-SA"/>
        </w:rPr>
      </w:pPr>
    </w:p>
    <w:p>
      <w:pPr>
        <w:rPr>
          <w:rFonts w:hint="eastAsia" w:ascii="黑体" w:hAnsi="黑体" w:eastAsia="黑体" w:cs="黑体"/>
          <w:color w:val="0000FF"/>
          <w:kern w:val="2"/>
          <w:sz w:val="28"/>
          <w:szCs w:val="28"/>
          <w:lang w:val="en-US" w:eastAsia="zh-CN" w:bidi="ar-SA"/>
        </w:rPr>
      </w:pPr>
    </w:p>
    <w:p>
      <w:pPr>
        <w:rPr>
          <w:rFonts w:hint="eastAsia" w:ascii="黑体" w:hAnsi="黑体" w:eastAsia="黑体" w:cs="黑体"/>
          <w:color w:val="0000FF"/>
          <w:kern w:val="2"/>
          <w:sz w:val="28"/>
          <w:szCs w:val="28"/>
          <w:lang w:val="en-US" w:eastAsia="zh-CN" w:bidi="ar-SA"/>
        </w:rPr>
      </w:pPr>
    </w:p>
    <w:p>
      <w:pPr>
        <w:ind w:firstLine="480" w:firstLineChars="200"/>
        <w:rPr>
          <w:rFonts w:hint="eastAsia" w:eastAsiaTheme="minorEastAsia"/>
          <w:sz w:val="24"/>
          <w:szCs w:val="24"/>
          <w:lang w:eastAsia="zh-CN"/>
        </w:rPr>
      </w:pPr>
      <w:r>
        <w:rPr>
          <w:rFonts w:hint="eastAsia" w:eastAsiaTheme="minorEastAsia"/>
          <w:sz w:val="24"/>
          <w:szCs w:val="24"/>
          <w:lang w:eastAsia="zh-CN"/>
        </w:rPr>
        <w:drawing>
          <wp:anchor distT="0" distB="0" distL="114300" distR="114300" simplePos="0" relativeHeight="196452352" behindDoc="1" locked="0" layoutInCell="1" allowOverlap="1">
            <wp:simplePos x="0" y="0"/>
            <wp:positionH relativeFrom="column">
              <wp:posOffset>-36830</wp:posOffset>
            </wp:positionH>
            <wp:positionV relativeFrom="paragraph">
              <wp:posOffset>610870</wp:posOffset>
            </wp:positionV>
            <wp:extent cx="3337560" cy="2562225"/>
            <wp:effectExtent l="0" t="0" r="0" b="0"/>
            <wp:wrapTight wrapText="bothSides">
              <wp:wrapPolygon>
                <wp:start x="0" y="0"/>
                <wp:lineTo x="0" y="21520"/>
                <wp:lineTo x="21452" y="21520"/>
                <wp:lineTo x="21452" y="0"/>
                <wp:lineTo x="0" y="0"/>
              </wp:wrapPolygon>
            </wp:wrapTight>
            <wp:docPr id="1" name="图片 1" descr="微信图片_20180923050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923050538"/>
                    <pic:cNvPicPr>
                      <a:picLocks noChangeAspect="1"/>
                    </pic:cNvPicPr>
                  </pic:nvPicPr>
                  <pic:blipFill>
                    <a:blip r:embed="rId5"/>
                    <a:stretch>
                      <a:fillRect/>
                    </a:stretch>
                  </pic:blipFill>
                  <pic:spPr>
                    <a:xfrm>
                      <a:off x="0" y="0"/>
                      <a:ext cx="3337560" cy="2562225"/>
                    </a:xfrm>
                    <a:prstGeom prst="rect">
                      <a:avLst/>
                    </a:prstGeom>
                  </pic:spPr>
                </pic:pic>
              </a:graphicData>
            </a:graphic>
          </wp:anchor>
        </w:drawing>
      </w:r>
      <w:r>
        <w:rPr>
          <w:rFonts w:hint="eastAsia"/>
          <w:sz w:val="24"/>
          <w:szCs w:val="24"/>
          <w:lang w:val="en-US" w:eastAsia="zh-CN"/>
        </w:rPr>
        <w:drawing>
          <wp:anchor distT="0" distB="0" distL="114300" distR="114300" simplePos="0" relativeHeight="196453376" behindDoc="1" locked="0" layoutInCell="1" allowOverlap="1">
            <wp:simplePos x="0" y="0"/>
            <wp:positionH relativeFrom="column">
              <wp:posOffset>3312795</wp:posOffset>
            </wp:positionH>
            <wp:positionV relativeFrom="paragraph">
              <wp:posOffset>601980</wp:posOffset>
            </wp:positionV>
            <wp:extent cx="3346450" cy="2547620"/>
            <wp:effectExtent l="0" t="0" r="6350" b="5080"/>
            <wp:wrapTight wrapText="bothSides">
              <wp:wrapPolygon>
                <wp:start x="0" y="0"/>
                <wp:lineTo x="0" y="21482"/>
                <wp:lineTo x="21518" y="21482"/>
                <wp:lineTo x="21518" y="0"/>
                <wp:lineTo x="0" y="0"/>
              </wp:wrapPolygon>
            </wp:wrapTight>
            <wp:docPr id="4" name="图片 4" descr="微信图片_2018093017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80930172042"/>
                    <pic:cNvPicPr>
                      <a:picLocks noChangeAspect="1"/>
                    </pic:cNvPicPr>
                  </pic:nvPicPr>
                  <pic:blipFill>
                    <a:blip r:embed="rId6"/>
                    <a:stretch>
                      <a:fillRect/>
                    </a:stretch>
                  </pic:blipFill>
                  <pic:spPr>
                    <a:xfrm>
                      <a:off x="0" y="0"/>
                      <a:ext cx="3346450" cy="2547620"/>
                    </a:xfrm>
                    <a:prstGeom prst="rect">
                      <a:avLst/>
                    </a:prstGeom>
                  </pic:spPr>
                </pic:pic>
              </a:graphicData>
            </a:graphic>
          </wp:anchor>
        </w:drawing>
      </w:r>
      <w:r>
        <w:rPr>
          <w:rFonts w:hint="eastAsia"/>
          <w:sz w:val="24"/>
          <w:szCs w:val="24"/>
          <w:lang w:val="en-US" w:eastAsia="zh-CN"/>
        </w:rPr>
        <w:t>2018年9月12日，第十五届中国科学家论坛在北京隆重召开。来自全国各地各行业的900多位科学家</w:t>
      </w:r>
      <w:r>
        <w:rPr>
          <w:rFonts w:hint="eastAsia" w:ascii="宋体" w:hAnsi="宋体" w:eastAsia="宋体" w:cs="宋体"/>
          <w:sz w:val="24"/>
          <w:szCs w:val="24"/>
          <w:lang w:val="en-US" w:eastAsia="zh-CN"/>
        </w:rPr>
        <w:t>、科技专家、企业家共同围绕“建设世界科技强国与新时代科技创新</w:t>
      </w:r>
      <w:r>
        <w:rPr>
          <w:rFonts w:hint="default" w:ascii="宋体" w:hAnsi="宋体" w:eastAsia="宋体" w:cs="宋体"/>
          <w:sz w:val="24"/>
          <w:szCs w:val="24"/>
          <w:lang w:val="en-US" w:eastAsia="zh-CN"/>
        </w:rPr>
        <w:t>”主题交流探讨，分享智慧，共谋科技创新大发展。陆江带去论文</w:t>
      </w:r>
      <w:r>
        <w:rPr>
          <w:rFonts w:hint="eastAsia"/>
          <w:sz w:val="24"/>
          <w:szCs w:val="24"/>
        </w:rPr>
        <w:t>《补水治疗冠心病</w:t>
      </w:r>
      <w:r>
        <w:rPr>
          <w:rFonts w:hint="eastAsia" w:ascii="宋体" w:hAnsi="宋体" w:eastAsia="宋体" w:cs="宋体"/>
          <w:sz w:val="24"/>
          <w:szCs w:val="24"/>
        </w:rPr>
        <w:t>、</w:t>
      </w:r>
      <w:r>
        <w:rPr>
          <w:rFonts w:hint="eastAsia"/>
          <w:sz w:val="24"/>
          <w:szCs w:val="24"/>
        </w:rPr>
        <w:t>脑动脉硬化</w:t>
      </w:r>
      <w:r>
        <w:rPr>
          <w:rFonts w:hint="eastAsia" w:ascii="宋体" w:hAnsi="宋体" w:eastAsia="宋体" w:cs="宋体"/>
          <w:sz w:val="24"/>
          <w:szCs w:val="24"/>
        </w:rPr>
        <w:t>、</w:t>
      </w:r>
      <w:r>
        <w:rPr>
          <w:rFonts w:hint="eastAsia"/>
          <w:sz w:val="24"/>
          <w:szCs w:val="24"/>
        </w:rPr>
        <w:t>高低血压和糖尿病》</w:t>
      </w:r>
      <w:r>
        <w:rPr>
          <w:rFonts w:hint="default" w:ascii="宋体" w:hAnsi="宋体" w:eastAsia="宋体" w:cs="宋体"/>
          <w:sz w:val="24"/>
          <w:szCs w:val="24"/>
          <w:lang w:val="en-US" w:eastAsia="zh-CN"/>
        </w:rPr>
        <w:t>交流</w:t>
      </w:r>
      <w:r>
        <w:rPr>
          <w:rFonts w:hint="eastAsia"/>
          <w:sz w:val="24"/>
          <w:szCs w:val="24"/>
        </w:rPr>
        <w:t>，得到院士专家评审组的高度评价</w:t>
      </w:r>
      <w:r>
        <w:rPr>
          <w:rFonts w:hint="eastAsia"/>
          <w:sz w:val="24"/>
          <w:szCs w:val="24"/>
          <w:lang w:val="en-US" w:eastAsia="zh-CN"/>
        </w:rPr>
        <w:t>:医理科学，填补了世界空白，是大健康产业的重中之重，被授予:</w:t>
      </w:r>
      <w:r>
        <w:rPr>
          <w:rFonts w:hint="eastAsia"/>
          <w:sz w:val="24"/>
          <w:szCs w:val="24"/>
        </w:rPr>
        <w:t>《</w:t>
      </w:r>
      <w:r>
        <w:rPr>
          <w:rFonts w:hint="eastAsia"/>
          <w:sz w:val="24"/>
          <w:szCs w:val="24"/>
          <w:lang w:val="en-US" w:eastAsia="zh-CN"/>
        </w:rPr>
        <w:t>2018年度中国大健康产业科技创新领军人物</w:t>
      </w:r>
      <w:r>
        <w:rPr>
          <w:rFonts w:hint="eastAsia"/>
          <w:sz w:val="24"/>
          <w:szCs w:val="24"/>
        </w:rPr>
        <w:t>》荣誉，南宁卓康微小水公司荣获《</w:t>
      </w:r>
      <w:r>
        <w:rPr>
          <w:rFonts w:hint="eastAsia"/>
          <w:sz w:val="24"/>
          <w:szCs w:val="24"/>
          <w:lang w:val="en-US" w:eastAsia="zh-CN"/>
        </w:rPr>
        <w:t>中国大健康产业科技创新价值品牌企业</w:t>
      </w:r>
      <w:r>
        <w:rPr>
          <w:rFonts w:hint="eastAsia"/>
          <w:sz w:val="24"/>
          <w:szCs w:val="24"/>
        </w:rPr>
        <w:t>》。许多人领略了喝微小分子团水的神奇功效。</w:t>
      </w:r>
    </w:p>
    <w:p>
      <w:pPr>
        <w:ind w:firstLine="480" w:firstLineChars="200"/>
        <w:rPr>
          <w:rFonts w:hint="eastAsia"/>
          <w:sz w:val="24"/>
          <w:szCs w:val="24"/>
        </w:rPr>
      </w:pPr>
      <w:r>
        <w:rPr>
          <w:rFonts w:hint="eastAsia"/>
          <w:sz w:val="24"/>
          <w:szCs w:val="24"/>
        </w:rPr>
        <w:t>由于人体的病都是细胞病，一个器官的病就是一群细胞的病，患病或因细菌、病毒感染或缺营养和辐射、毒害产生。一切的食物营养</w:t>
      </w:r>
      <w:r>
        <w:rPr>
          <w:rFonts w:hint="eastAsia" w:ascii="宋体" w:hAnsi="宋体" w:eastAsia="宋体" w:cs="宋体"/>
          <w:sz w:val="24"/>
          <w:szCs w:val="24"/>
        </w:rPr>
        <w:t>、水和药物最终都是喂养人体细胞。</w:t>
      </w:r>
    </w:p>
    <w:p>
      <w:pPr>
        <w:ind w:firstLine="480" w:firstLineChars="200"/>
        <w:rPr>
          <w:rFonts w:hint="eastAsia" w:eastAsiaTheme="minorEastAsia"/>
          <w:sz w:val="24"/>
          <w:szCs w:val="24"/>
          <w:lang w:val="en-US" w:eastAsia="zh-CN"/>
        </w:rPr>
      </w:pPr>
      <w:r>
        <w:rPr>
          <w:rFonts w:hint="eastAsia"/>
          <w:sz w:val="24"/>
          <w:szCs w:val="24"/>
        </w:rPr>
        <w:t>很多人不知道许多病是因为细胞脱水而不是缺药，所以千百年来用药不能治病于本，而只好从神经上控制病情指标，或从血象去抗凝</w:t>
      </w:r>
      <w:r>
        <w:rPr>
          <w:rFonts w:hint="eastAsia" w:ascii="宋体" w:hAnsi="宋体" w:eastAsia="宋体" w:cs="宋体"/>
          <w:sz w:val="24"/>
          <w:szCs w:val="24"/>
        </w:rPr>
        <w:t>、降糖，或注射胰岛素，而不管其产生衍生物，聚集在体内形成并发症，糖尿病患者常以心肌梗塞或中风离世。须知</w:t>
      </w:r>
      <w:r>
        <w:rPr>
          <w:rFonts w:hint="eastAsia"/>
          <w:sz w:val="24"/>
          <w:szCs w:val="24"/>
        </w:rPr>
        <w:t>患冠心病、脑动脉硬化、高低血压和糖尿病与前列腺增生及中风后遗症</w:t>
      </w:r>
      <w:r>
        <w:rPr>
          <w:rFonts w:hint="eastAsia" w:ascii="宋体" w:hAnsi="宋体" w:eastAsia="宋体" w:cs="宋体"/>
          <w:sz w:val="24"/>
          <w:szCs w:val="24"/>
        </w:rPr>
        <w:t>、矽肺病、肾衰</w:t>
      </w:r>
      <w:r>
        <w:rPr>
          <w:rFonts w:hint="eastAsia"/>
          <w:sz w:val="24"/>
          <w:szCs w:val="24"/>
        </w:rPr>
        <w:t>等，均因</w:t>
      </w:r>
      <w:r>
        <w:rPr>
          <w:rFonts w:hint="eastAsia" w:ascii="宋体" w:hAnsi="宋体" w:eastAsia="宋体" w:cs="宋体"/>
          <w:sz w:val="24"/>
          <w:szCs w:val="24"/>
        </w:rPr>
        <w:t>动脉和胰岛与</w:t>
      </w:r>
      <w:r>
        <w:rPr>
          <w:rFonts w:hint="eastAsia"/>
          <w:sz w:val="24"/>
          <w:szCs w:val="24"/>
        </w:rPr>
        <w:t>前列腺</w:t>
      </w:r>
      <w:r>
        <w:rPr>
          <w:rFonts w:hint="eastAsia" w:ascii="宋体" w:hAnsi="宋体" w:eastAsia="宋体" w:cs="宋体"/>
          <w:sz w:val="24"/>
          <w:szCs w:val="24"/>
        </w:rPr>
        <w:t>、肺气泡、肾小球细胞内脱水，</w:t>
      </w:r>
      <w:r>
        <w:rPr>
          <w:rFonts w:hint="eastAsia"/>
          <w:sz w:val="24"/>
          <w:szCs w:val="24"/>
        </w:rPr>
        <w:t>而患慢性细胞脱水病。</w:t>
      </w:r>
      <w:r>
        <w:rPr>
          <w:rFonts w:hint="eastAsia"/>
          <w:sz w:val="24"/>
          <w:szCs w:val="24"/>
          <w:lang w:val="en-US" w:eastAsia="zh-CN"/>
        </w:rPr>
        <w:t>(详见网站:www.nnzk.com)</w:t>
      </w:r>
    </w:p>
    <w:p>
      <w:pPr>
        <w:ind w:firstLine="480" w:firstLineChars="200"/>
        <w:rPr>
          <w:rFonts w:hint="eastAsia" w:ascii="宋体" w:hAnsi="宋体" w:cs="宋体"/>
          <w:b w:val="0"/>
          <w:bCs w:val="0"/>
          <w:i w:val="0"/>
          <w:iCs w:val="0"/>
          <w:sz w:val="24"/>
          <w:szCs w:val="24"/>
          <w:lang w:val="en-US" w:eastAsia="zh-CN"/>
        </w:rPr>
      </w:pPr>
      <w:r>
        <w:rPr>
          <w:rFonts w:hint="eastAsia"/>
          <w:sz w:val="24"/>
          <w:szCs w:val="24"/>
        </w:rPr>
        <w:t>细胞脱水还使免疫器官胸腺</w:t>
      </w:r>
      <w:r>
        <w:rPr>
          <w:rFonts w:hint="eastAsia" w:ascii="宋体" w:hAnsi="宋体" w:eastAsia="宋体" w:cs="宋体"/>
          <w:sz w:val="24"/>
          <w:szCs w:val="24"/>
        </w:rPr>
        <w:t>、脾脏萎缩，产生免疫细胞少，免疫力大幅降低，</w:t>
      </w:r>
      <w:r>
        <w:rPr>
          <w:rFonts w:hint="eastAsia"/>
          <w:sz w:val="24"/>
          <w:szCs w:val="24"/>
        </w:rPr>
        <w:t>是癌症发生的主要病因。卓康离子水瓶</w:t>
      </w:r>
      <w:r>
        <w:rPr>
          <w:rFonts w:hint="eastAsia" w:ascii="宋体" w:hAnsi="宋体" w:cs="宋体"/>
          <w:bCs/>
          <w:color w:val="000000"/>
          <w:sz w:val="24"/>
          <w:szCs w:val="24"/>
          <w:shd w:val="clear" w:color="auto" w:fill="FFFFFF"/>
        </w:rPr>
        <w:t>曾经癌症患者使用，且疗效很好。如</w:t>
      </w:r>
      <w:r>
        <w:rPr>
          <w:rFonts w:hint="eastAsia" w:ascii="宋体" w:hAnsi="宋体" w:cs="宋体"/>
          <w:bCs/>
          <w:color w:val="000000"/>
          <w:sz w:val="24"/>
          <w:szCs w:val="24"/>
          <w:shd w:val="clear" w:color="auto" w:fill="FFFFFF"/>
          <w:lang w:val="en-US" w:eastAsia="zh-CN"/>
        </w:rPr>
        <w:t>:</w:t>
      </w:r>
      <w:r>
        <w:rPr>
          <w:rFonts w:hint="eastAsia" w:ascii="宋体" w:hAnsi="宋体" w:cs="宋体"/>
          <w:bCs/>
          <w:color w:val="000000"/>
          <w:sz w:val="24"/>
          <w:szCs w:val="24"/>
          <w:shd w:val="clear" w:color="auto" w:fill="FFFFFF"/>
        </w:rPr>
        <w:t>新疆和田市张菊福于2009年11月30日来信说：“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由此说明</w:t>
      </w:r>
      <w:r>
        <w:rPr>
          <w:rFonts w:hint="eastAsia"/>
          <w:sz w:val="24"/>
          <w:szCs w:val="24"/>
        </w:rPr>
        <w:t>饮用微小分子团水，使</w:t>
      </w:r>
      <w:r>
        <w:rPr>
          <w:rFonts w:hint="eastAsia" w:ascii="宋体" w:hAnsi="宋体" w:cs="宋体"/>
          <w:bCs/>
          <w:color w:val="000000"/>
          <w:sz w:val="24"/>
          <w:szCs w:val="24"/>
          <w:shd w:val="clear" w:color="auto" w:fill="FFFFFF"/>
        </w:rPr>
        <w:t>人体自身免疫力大幅度提高</w:t>
      </w:r>
      <w:r>
        <w:rPr>
          <w:rFonts w:hint="eastAsia"/>
          <w:sz w:val="24"/>
          <w:szCs w:val="24"/>
        </w:rPr>
        <w:t>。</w:t>
      </w:r>
      <w:r>
        <w:rPr>
          <w:rFonts w:hint="eastAsia" w:asciiTheme="minorEastAsia" w:hAnsiTheme="minorEastAsia" w:cstheme="minorEastAsia"/>
          <w:bCs/>
          <w:color w:val="000000"/>
          <w:sz w:val="24"/>
          <w:szCs w:val="24"/>
          <w:shd w:val="clear" w:color="auto" w:fill="FFFFFF"/>
        </w:rPr>
        <w:t>她在家喝微小水花费少，同样进血管治好病。</w:t>
      </w:r>
    </w:p>
    <w:p>
      <w:pPr>
        <w:spacing w:line="240" w:lineRule="auto"/>
        <w:ind w:firstLine="480" w:firstLineChars="200"/>
        <w:rPr>
          <w:rFonts w:hint="eastAsia"/>
          <w:sz w:val="24"/>
          <w:szCs w:val="24"/>
        </w:rPr>
      </w:pPr>
      <w:r>
        <w:rPr>
          <w:rFonts w:hint="eastAsia"/>
          <w:sz w:val="24"/>
          <w:szCs w:val="24"/>
        </w:rPr>
        <w:t>最近上海学者传来可靠消息，上海第二军医大学从我国基础医学研究成果和我的论文与病例受启发，当前釆用微小分子团水给癌症患者静脉输液，已治愈几百例肝癌</w:t>
      </w:r>
      <w:r>
        <w:rPr>
          <w:rFonts w:hint="eastAsia" w:ascii="宋体" w:hAnsi="宋体" w:eastAsia="宋体" w:cs="宋体"/>
          <w:sz w:val="24"/>
          <w:szCs w:val="24"/>
        </w:rPr>
        <w:t>、</w:t>
      </w:r>
      <w:r>
        <w:rPr>
          <w:rFonts w:hint="eastAsia"/>
          <w:sz w:val="24"/>
          <w:szCs w:val="24"/>
        </w:rPr>
        <w:t>乳腺癌</w:t>
      </w:r>
      <w:r>
        <w:rPr>
          <w:rFonts w:hint="eastAsia" w:ascii="宋体" w:hAnsi="宋体" w:eastAsia="宋体" w:cs="宋体"/>
          <w:sz w:val="24"/>
          <w:szCs w:val="24"/>
        </w:rPr>
        <w:t>、</w:t>
      </w:r>
      <w:r>
        <w:rPr>
          <w:rFonts w:hint="eastAsia"/>
          <w:sz w:val="24"/>
          <w:szCs w:val="24"/>
        </w:rPr>
        <w:t>膀胱癌等癌症。这说明癌症患者的胸腺</w:t>
      </w:r>
      <w:r>
        <w:rPr>
          <w:rFonts w:hint="eastAsia" w:ascii="宋体" w:hAnsi="宋体" w:eastAsia="宋体" w:cs="宋体"/>
          <w:sz w:val="24"/>
          <w:szCs w:val="24"/>
        </w:rPr>
        <w:t>、</w:t>
      </w:r>
      <w:r>
        <w:rPr>
          <w:rFonts w:hint="eastAsia"/>
          <w:sz w:val="24"/>
          <w:szCs w:val="24"/>
        </w:rPr>
        <w:t>脾脏补水后，自身产生许多免疫细胞，使</w:t>
      </w:r>
      <w:r>
        <w:rPr>
          <w:rFonts w:hint="eastAsia" w:ascii="宋体" w:hAnsi="宋体" w:cs="宋体"/>
          <w:bCs/>
          <w:color w:val="000000"/>
          <w:sz w:val="24"/>
          <w:szCs w:val="24"/>
          <w:shd w:val="clear" w:color="auto" w:fill="FFFFFF"/>
        </w:rPr>
        <w:t>免疫力大幅度提高</w:t>
      </w:r>
      <w:r>
        <w:rPr>
          <w:rFonts w:hint="eastAsia"/>
          <w:sz w:val="24"/>
          <w:szCs w:val="24"/>
        </w:rPr>
        <w:t>，也说明细胞脱水是被遗漏的重要病因。</w:t>
      </w:r>
    </w:p>
    <w:p>
      <w:pPr>
        <w:spacing w:line="240" w:lineRule="auto"/>
        <w:ind w:firstLine="420" w:firstLineChars="200"/>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1"/>
          <w:szCs w:val="21"/>
          <w:lang w:eastAsia="zh-CN"/>
        </w:rPr>
        <w:drawing>
          <wp:anchor distT="0" distB="0" distL="114300" distR="114300" simplePos="0" relativeHeight="389199872" behindDoc="1" locked="0" layoutInCell="1" allowOverlap="1">
            <wp:simplePos x="0" y="0"/>
            <wp:positionH relativeFrom="column">
              <wp:posOffset>25400</wp:posOffset>
            </wp:positionH>
            <wp:positionV relativeFrom="paragraph">
              <wp:posOffset>424180</wp:posOffset>
            </wp:positionV>
            <wp:extent cx="3037205" cy="2025015"/>
            <wp:effectExtent l="0" t="0" r="10795" b="13335"/>
            <wp:wrapTight wrapText="bothSides">
              <wp:wrapPolygon>
                <wp:start x="0" y="0"/>
                <wp:lineTo x="0" y="21336"/>
                <wp:lineTo x="21406" y="21336"/>
                <wp:lineTo x="21406" y="0"/>
                <wp:lineTo x="0" y="0"/>
              </wp:wrapPolygon>
            </wp:wrapTight>
            <wp:docPr id="5" name="图片 5" descr="樊代明院士作整合医学的精糸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樊代明院士作整合医学的精糸报告"/>
                    <pic:cNvPicPr>
                      <a:picLocks noChangeAspect="1"/>
                    </pic:cNvPicPr>
                  </pic:nvPicPr>
                  <pic:blipFill>
                    <a:blip r:embed="rId7"/>
                    <a:stretch>
                      <a:fillRect/>
                    </a:stretch>
                  </pic:blipFill>
                  <pic:spPr>
                    <a:xfrm>
                      <a:off x="0" y="0"/>
                      <a:ext cx="3037205" cy="2025015"/>
                    </a:xfrm>
                    <a:prstGeom prst="rect">
                      <a:avLst/>
                    </a:prstGeom>
                  </pic:spPr>
                </pic:pic>
              </a:graphicData>
            </a:graphic>
          </wp:anchor>
        </w:drawing>
      </w:r>
      <w:r>
        <w:rPr>
          <w:rFonts w:hint="eastAsia" w:asciiTheme="minorEastAsia" w:hAnsiTheme="minorEastAsia" w:eastAsiaTheme="minorEastAsia" w:cstheme="minorEastAsia"/>
          <w:b w:val="0"/>
          <w:bCs w:val="0"/>
          <w:sz w:val="24"/>
          <w:szCs w:val="24"/>
          <w:lang w:eastAsia="zh-CN"/>
        </w:rPr>
        <w:t>中国工程院副院长樊代明院士</w:t>
      </w:r>
      <w:r>
        <w:rPr>
          <w:rFonts w:hint="eastAsia" w:asciiTheme="minorEastAsia" w:hAnsiTheme="minorEastAsia" w:eastAsiaTheme="minorEastAsia" w:cstheme="minorEastAsia"/>
          <w:b w:val="0"/>
          <w:bCs w:val="0"/>
          <w:sz w:val="24"/>
          <w:szCs w:val="24"/>
          <w:lang w:val="en-US" w:eastAsia="zh-CN"/>
        </w:rPr>
        <w:t>做了</w:t>
      </w:r>
      <w:r>
        <w:rPr>
          <w:rFonts w:hint="eastAsia" w:ascii="宋体" w:hAnsi="宋体" w:eastAsia="宋体" w:cs="宋体"/>
          <w:b w:val="0"/>
          <w:bCs w:val="0"/>
          <w:sz w:val="24"/>
          <w:szCs w:val="24"/>
          <w:lang w:eastAsia="zh-CN"/>
        </w:rPr>
        <w:t>《</w:t>
      </w:r>
      <w:r>
        <w:rPr>
          <w:rFonts w:hint="eastAsia" w:asciiTheme="minorEastAsia" w:hAnsiTheme="minorEastAsia" w:eastAsiaTheme="minorEastAsia" w:cstheme="minorEastAsia"/>
          <w:b w:val="0"/>
          <w:bCs w:val="0"/>
          <w:sz w:val="24"/>
          <w:szCs w:val="24"/>
          <w:lang w:eastAsia="zh-CN"/>
        </w:rPr>
        <w:t>整合医学健康学</w:t>
      </w:r>
      <w:r>
        <w:rPr>
          <w:rFonts w:hint="eastAsia" w:ascii="宋体" w:hAnsi="宋体" w:eastAsia="宋体" w:cs="宋体"/>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精采报告，他提出</w:t>
      </w:r>
      <w:r>
        <w:rPr>
          <w:rFonts w:hint="eastAsia" w:asciiTheme="minorEastAsia" w:hAnsiTheme="minorEastAsia" w:eastAsiaTheme="minorEastAsia" w:cstheme="minorEastAsia"/>
          <w:b w:val="0"/>
          <w:bCs w:val="0"/>
          <w:sz w:val="24"/>
          <w:szCs w:val="24"/>
          <w:lang w:eastAsia="zh-CN"/>
        </w:rPr>
        <w:t>整合医学</w:t>
      </w:r>
      <w:r>
        <w:rPr>
          <w:rFonts w:hint="eastAsia" w:asciiTheme="minorEastAsia" w:hAnsiTheme="minorEastAsia" w:eastAsiaTheme="minorEastAsia" w:cstheme="minorEastAsia"/>
          <w:b w:val="0"/>
          <w:bCs w:val="0"/>
          <w:sz w:val="24"/>
          <w:szCs w:val="24"/>
          <w:lang w:val="en-US" w:eastAsia="zh-CN"/>
        </w:rPr>
        <w:t>是医学的发展方向，向整个医学界做动员。他</w:t>
      </w:r>
      <w:r>
        <w:rPr>
          <w:rFonts w:hint="eastAsia" w:asciiTheme="minorEastAsia" w:hAnsiTheme="minorEastAsia" w:eastAsiaTheme="minorEastAsia" w:cstheme="minorEastAsia"/>
          <w:b w:val="0"/>
          <w:bCs w:val="0"/>
          <w:sz w:val="24"/>
          <w:szCs w:val="24"/>
          <w:lang w:eastAsia="zh-CN"/>
        </w:rPr>
        <w:t>是消化病专家，医学教育家。</w:t>
      </w:r>
      <w:r>
        <w:rPr>
          <w:rFonts w:hint="eastAsia" w:asciiTheme="minorEastAsia" w:hAnsiTheme="minorEastAsia" w:eastAsiaTheme="minorEastAsia" w:cstheme="minorEastAsia"/>
          <w:b w:val="0"/>
          <w:bCs w:val="0"/>
          <w:sz w:val="24"/>
          <w:szCs w:val="24"/>
          <w:lang w:val="en-US" w:eastAsia="zh-CN"/>
        </w:rPr>
        <w:t>他提出</w:t>
      </w:r>
      <w:r>
        <w:rPr>
          <w:rFonts w:hint="eastAsia" w:asciiTheme="minorEastAsia" w:hAnsiTheme="minorEastAsia" w:eastAsiaTheme="minorEastAsia" w:cstheme="minorEastAsia"/>
          <w:b w:val="0"/>
          <w:bCs w:val="0"/>
          <w:sz w:val="24"/>
          <w:szCs w:val="24"/>
          <w:lang w:eastAsia="zh-CN"/>
        </w:rPr>
        <w:t>整合医学</w:t>
      </w:r>
      <w:r>
        <w:rPr>
          <w:rFonts w:hint="eastAsia" w:asciiTheme="minorEastAsia" w:hAnsiTheme="minorEastAsia" w:eastAsiaTheme="minorEastAsia" w:cstheme="minorEastAsia"/>
          <w:b w:val="0"/>
          <w:bCs w:val="0"/>
          <w:sz w:val="24"/>
          <w:szCs w:val="24"/>
          <w:lang w:val="en-US" w:eastAsia="zh-CN"/>
        </w:rPr>
        <w:t>(HIM)</w:t>
      </w:r>
      <w:r>
        <w:rPr>
          <w:rFonts w:hint="eastAsia" w:asciiTheme="minorEastAsia" w:hAnsiTheme="minorEastAsia" w:eastAsiaTheme="minorEastAsia" w:cstheme="minorEastAsia"/>
          <w:b w:val="0"/>
          <w:bCs w:val="0"/>
          <w:sz w:val="24"/>
          <w:szCs w:val="24"/>
          <w:lang w:eastAsia="zh-CN"/>
        </w:rPr>
        <w:t>就是将医学各领域最先进的知识理论和临床实践经验加以有机整合的医学，不论中西医或其他好医术，应以人体身体状况为根本，进行修整、调整，使之更符合人体健康和疾病治疗的新的医学体系。这是领军者明智的召唤，他提出要博釆众长，不能止步于控制血压血糖，而是要使人体健康。因为控制血压</w:t>
      </w:r>
      <w:r>
        <w:rPr>
          <w:rFonts w:hint="eastAsia" w:ascii="宋体" w:hAnsi="宋体" w:eastAsia="宋体" w:cs="宋体"/>
          <w:b w:val="0"/>
          <w:bCs w:val="0"/>
          <w:sz w:val="24"/>
          <w:szCs w:val="24"/>
          <w:lang w:eastAsia="zh-CN"/>
        </w:rPr>
        <w:t>、血糖</w:t>
      </w:r>
      <w:r>
        <w:rPr>
          <w:rFonts w:hint="eastAsia" w:asciiTheme="minorEastAsia" w:hAnsiTheme="minorEastAsia" w:eastAsiaTheme="minorEastAsia" w:cstheme="minorEastAsia"/>
          <w:b w:val="0"/>
          <w:bCs w:val="0"/>
          <w:sz w:val="24"/>
          <w:szCs w:val="24"/>
          <w:lang w:eastAsia="zh-CN"/>
        </w:rPr>
        <w:t>，实际上没治好病，患者的全身细胞脱水，许多器官衰弱萎缩，免不了会患心肌梗塞或中风瘫痪。医生不能止步于开控制药，治标而不治本。</w:t>
      </w:r>
    </w:p>
    <w:p>
      <w:pPr>
        <w:spacing w:line="240" w:lineRule="auto"/>
        <w:ind w:firstLine="480" w:firstLineChars="200"/>
        <w:rPr>
          <w:rFonts w:hint="eastAsia" w:asciiTheme="minorEastAsia" w:hAnsi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eastAsia="zh-CN"/>
        </w:rPr>
        <w:t>樊代明院士说</w:t>
      </w:r>
      <w:r>
        <w:rPr>
          <w:rFonts w:hint="eastAsia" w:asciiTheme="minorEastAsia" w:hAnsiTheme="minorEastAsia" w:cstheme="minorEastAsia"/>
          <w:b w:val="0"/>
          <w:bCs w:val="0"/>
          <w:sz w:val="24"/>
          <w:szCs w:val="24"/>
          <w:lang w:val="en-US" w:eastAsia="zh-CN"/>
        </w:rPr>
        <w:t>:科学的终极目标就是使人活得好一些，活得长一些。</w:t>
      </w:r>
      <w:r>
        <w:rPr>
          <w:rFonts w:hint="eastAsia" w:ascii="宋体" w:hAnsi="宋体" w:eastAsia="宋体" w:cs="宋体"/>
          <w:b w:val="0"/>
          <w:bCs w:val="0"/>
          <w:sz w:val="24"/>
          <w:szCs w:val="24"/>
          <w:lang w:eastAsia="zh-CN"/>
        </w:rPr>
        <w:t>健康长寿是人类的追求。</w:t>
      </w:r>
      <w:r>
        <w:rPr>
          <w:rFonts w:hint="eastAsia" w:asciiTheme="minorEastAsia" w:hAnsiTheme="minorEastAsia" w:cstheme="minorEastAsia"/>
          <w:b w:val="0"/>
          <w:bCs w:val="0"/>
          <w:sz w:val="24"/>
          <w:szCs w:val="24"/>
          <w:lang w:val="en-US" w:eastAsia="zh-CN"/>
        </w:rPr>
        <w:t>所以他提出的</w:t>
      </w:r>
      <w:r>
        <w:rPr>
          <w:rFonts w:hint="eastAsia" w:ascii="宋体" w:hAnsi="宋体" w:eastAsia="宋体" w:cs="宋体"/>
          <w:b w:val="0"/>
          <w:bCs w:val="0"/>
          <w:sz w:val="24"/>
          <w:szCs w:val="24"/>
          <w:lang w:eastAsia="zh-CN"/>
        </w:rPr>
        <w:t>《</w:t>
      </w:r>
      <w:r>
        <w:rPr>
          <w:rFonts w:hint="eastAsia" w:asciiTheme="minorEastAsia" w:hAnsiTheme="minorEastAsia" w:eastAsiaTheme="minorEastAsia" w:cstheme="minorEastAsia"/>
          <w:b w:val="0"/>
          <w:bCs w:val="0"/>
          <w:sz w:val="24"/>
          <w:szCs w:val="24"/>
          <w:lang w:eastAsia="zh-CN"/>
        </w:rPr>
        <w:t>整合医学健康学</w:t>
      </w:r>
      <w:r>
        <w:rPr>
          <w:rFonts w:hint="eastAsia" w:ascii="宋体" w:hAnsi="宋体" w:eastAsia="宋体" w:cs="宋体"/>
          <w:b w:val="0"/>
          <w:bCs w:val="0"/>
          <w:sz w:val="24"/>
          <w:szCs w:val="24"/>
          <w:lang w:eastAsia="zh-CN"/>
        </w:rPr>
        <w:t>》的精神就是博釆众长，将医院的治病功能，提升为让人健康。因而，这就需要医生重视</w:t>
      </w:r>
      <w:r>
        <w:rPr>
          <w:rFonts w:hint="eastAsia" w:asciiTheme="minorEastAsia" w:hAnsiTheme="minorEastAsia" w:eastAsiaTheme="minorEastAsia" w:cstheme="minorEastAsia"/>
          <w:b w:val="0"/>
          <w:bCs w:val="0"/>
          <w:sz w:val="24"/>
          <w:szCs w:val="24"/>
          <w:lang w:eastAsia="zh-CN"/>
        </w:rPr>
        <w:t>用微小水祛除</w:t>
      </w:r>
      <w:r>
        <w:rPr>
          <w:rFonts w:hint="eastAsia" w:asciiTheme="minorEastAsia" w:hAnsiTheme="minorEastAsia" w:cstheme="minorEastAsia"/>
          <w:bCs/>
          <w:sz w:val="24"/>
          <w:szCs w:val="24"/>
        </w:rPr>
        <w:t>慢性细胞脫水病，这是医学领域的新</w:t>
      </w:r>
      <w:r>
        <w:rPr>
          <w:rFonts w:hint="eastAsia" w:asciiTheme="minorEastAsia" w:hAnsiTheme="minorEastAsia" w:eastAsiaTheme="minorEastAsia" w:cstheme="minorEastAsia"/>
          <w:b w:val="0"/>
          <w:bCs w:val="0"/>
          <w:sz w:val="24"/>
          <w:szCs w:val="24"/>
          <w:lang w:eastAsia="zh-CN"/>
        </w:rPr>
        <w:t>发现，</w:t>
      </w:r>
      <w:r>
        <w:rPr>
          <w:rFonts w:hint="eastAsia" w:ascii="宋体" w:hAnsi="宋体" w:eastAsia="宋体" w:cs="宋体"/>
          <w:b w:val="0"/>
          <w:bCs w:val="0"/>
          <w:sz w:val="24"/>
          <w:szCs w:val="24"/>
          <w:lang w:eastAsia="zh-CN"/>
        </w:rPr>
        <w:t>饮用微小水已证明可消除</w:t>
      </w:r>
      <w:r>
        <w:rPr>
          <w:rFonts w:hint="eastAsia" w:asciiTheme="minorEastAsia" w:hAnsiTheme="minorEastAsia" w:eastAsiaTheme="minorEastAsia" w:cstheme="minorEastAsia"/>
          <w:b w:val="0"/>
          <w:bCs w:val="0"/>
          <w:sz w:val="24"/>
          <w:szCs w:val="24"/>
          <w:lang w:eastAsia="zh-CN"/>
        </w:rPr>
        <w:t>心脑血管病和糖尿病与癌症，可治愈和避免患</w:t>
      </w:r>
      <w:r>
        <w:rPr>
          <w:rFonts w:hint="eastAsia" w:ascii="宋体" w:hAnsi="宋体" w:eastAsia="宋体" w:cs="宋体"/>
          <w:b w:val="0"/>
          <w:bCs w:val="0"/>
          <w:sz w:val="24"/>
          <w:szCs w:val="24"/>
          <w:lang w:val="en-US" w:eastAsia="zh-CN"/>
        </w:rPr>
        <w:t>冠心病、脑动脉硬化、高低血压和糖尿病与前列腺增生、肾衰、矽肺病及癌症等</w:t>
      </w:r>
      <w:r>
        <w:rPr>
          <w:rFonts w:hint="eastAsia" w:asciiTheme="minorEastAsia" w:hAnsiTheme="minorEastAsia" w:eastAsiaTheme="minorEastAsia" w:cstheme="minorEastAsia"/>
          <w:b w:val="0"/>
          <w:bCs w:val="0"/>
          <w:sz w:val="24"/>
          <w:szCs w:val="24"/>
          <w:lang w:eastAsia="zh-CN"/>
        </w:rPr>
        <w:t>多种慢性细胞脱水病。我国人口的死因，当前</w:t>
      </w:r>
      <w:r>
        <w:rPr>
          <w:rFonts w:hint="eastAsia" w:asciiTheme="minorEastAsia" w:hAnsiTheme="minorEastAsia" w:cstheme="minorEastAsia"/>
          <w:b w:val="0"/>
          <w:bCs w:val="0"/>
          <w:sz w:val="24"/>
          <w:szCs w:val="24"/>
          <w:lang w:val="en-US" w:eastAsia="zh-CN"/>
        </w:rPr>
        <w:t>65%是心脑血管病，30%是癌症。喝微小水能祛除这些无法用药治愈的病。</w:t>
      </w:r>
    </w:p>
    <w:p>
      <w:pPr>
        <w:rPr>
          <w:rFonts w:hint="eastAsia" w:ascii="黑体" w:hAnsi="黑体" w:eastAsia="黑体" w:cs="黑体"/>
          <w:b/>
          <w:color w:val="0000FF"/>
          <w:sz w:val="24"/>
          <w:szCs w:val="24"/>
          <w:lang w:val="en-US" w:eastAsia="zh-CN"/>
        </w:rPr>
      </w:pPr>
      <w:r>
        <w:rPr>
          <w:rFonts w:hint="eastAsia" w:ascii="黑体" w:hAnsi="黑体" w:eastAsia="黑体" w:cs="黑体"/>
          <w:b/>
          <w:bCs/>
          <w:color w:val="0000FF"/>
          <w:sz w:val="24"/>
          <w:szCs w:val="24"/>
        </w:rPr>
        <w:drawing>
          <wp:anchor distT="0" distB="0" distL="114300" distR="114300" simplePos="0" relativeHeight="4238009344" behindDoc="1" locked="0" layoutInCell="1" allowOverlap="1">
            <wp:simplePos x="0" y="0"/>
            <wp:positionH relativeFrom="column">
              <wp:posOffset>17780</wp:posOffset>
            </wp:positionH>
            <wp:positionV relativeFrom="paragraph">
              <wp:posOffset>237490</wp:posOffset>
            </wp:positionV>
            <wp:extent cx="1498600" cy="1102995"/>
            <wp:effectExtent l="0" t="0" r="0" b="0"/>
            <wp:wrapTight wrapText="bothSides">
              <wp:wrapPolygon>
                <wp:start x="0" y="0"/>
                <wp:lineTo x="0" y="21264"/>
                <wp:lineTo x="21417" y="21264"/>
                <wp:lineTo x="21417" y="0"/>
                <wp:lineTo x="0" y="0"/>
              </wp:wrapPolygon>
            </wp:wrapTight>
            <wp:docPr id="24" name="图片 24"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产品照片2012.10.7 008好副本"/>
                    <pic:cNvPicPr>
                      <a:picLocks noChangeAspect="1"/>
                    </pic:cNvPicPr>
                  </pic:nvPicPr>
                  <pic:blipFill>
                    <a:blip r:embed="rId8"/>
                    <a:stretch>
                      <a:fillRect/>
                    </a:stretch>
                  </pic:blipFill>
                  <pic:spPr>
                    <a:xfrm>
                      <a:off x="0" y="0"/>
                      <a:ext cx="1498600" cy="1102995"/>
                    </a:xfrm>
                    <a:prstGeom prst="rect">
                      <a:avLst/>
                    </a:prstGeom>
                    <a:noFill/>
                    <a:ln w="9525">
                      <a:noFill/>
                    </a:ln>
                  </pic:spPr>
                </pic:pic>
              </a:graphicData>
            </a:graphic>
          </wp:anchor>
        </w:drawing>
      </w:r>
      <w:r>
        <w:rPr>
          <w:rFonts w:hint="eastAsia" w:ascii="黑体" w:hAnsi="黑体" w:eastAsia="黑体" w:cs="黑体"/>
          <w:b/>
          <w:bCs/>
          <w:color w:val="0000FF"/>
          <w:sz w:val="24"/>
          <w:szCs w:val="24"/>
        </w:rPr>
        <w:t>破解难题，医理科学</w:t>
      </w:r>
      <w:r>
        <w:rPr>
          <w:rFonts w:hint="eastAsia" w:ascii="黑体" w:hAnsi="黑体" w:eastAsia="黑体" w:cs="黑体"/>
          <w:b/>
          <w:bCs/>
          <w:color w:val="0000FF"/>
          <w:sz w:val="24"/>
          <w:szCs w:val="24"/>
          <w:lang w:val="en-US" w:eastAsia="zh-CN"/>
        </w:rPr>
        <w:t>,填补了世界空白，为大健康产业之重中之重</w:t>
      </w:r>
      <w:r>
        <w:rPr>
          <w:rFonts w:hint="eastAsia" w:ascii="黑体" w:hAnsi="黑体" w:eastAsia="黑体" w:cs="黑体"/>
          <w:b/>
          <w:bCs/>
          <w:color w:val="0000FF"/>
          <w:sz w:val="24"/>
          <w:szCs w:val="24"/>
        </w:rPr>
        <w:t>。</w:t>
      </w:r>
      <w:r>
        <w:rPr>
          <w:rFonts w:hint="eastAsia" w:ascii="黑体" w:hAnsi="黑体" w:eastAsia="黑体" w:cs="黑体"/>
          <w:b/>
          <w:color w:val="0000FF"/>
          <w:sz w:val="24"/>
          <w:szCs w:val="24"/>
        </w:rPr>
        <w:t>微信号:13768308380</w:t>
      </w:r>
      <w:r>
        <w:rPr>
          <w:rFonts w:hint="eastAsia" w:ascii="黑体" w:hAnsi="黑体" w:eastAsia="黑体" w:cs="黑体"/>
          <w:b/>
          <w:bCs/>
          <w:color w:val="0000FF"/>
          <w:sz w:val="24"/>
          <w:szCs w:val="24"/>
        </w:rPr>
        <w:t>。</w:t>
      </w:r>
      <w:r>
        <w:rPr>
          <w:rFonts w:hint="eastAsia" w:ascii="黑体" w:hAnsi="黑体" w:eastAsia="黑体" w:cs="黑体"/>
          <w:b/>
          <w:color w:val="0000FF"/>
          <w:sz w:val="24"/>
          <w:szCs w:val="24"/>
        </w:rPr>
        <w:t>网址:nnzk.com，</w:t>
      </w:r>
      <w:r>
        <w:rPr>
          <w:rFonts w:hint="eastAsia" w:ascii="黑体" w:hAnsi="黑体" w:eastAsia="黑体" w:cs="黑体"/>
          <w:b/>
          <w:bCs/>
          <w:color w:val="0000FF"/>
          <w:sz w:val="24"/>
          <w:szCs w:val="24"/>
        </w:rPr>
        <w:t>或搜索</w:t>
      </w:r>
      <w:r>
        <w:rPr>
          <w:rFonts w:hint="eastAsia" w:ascii="黑体" w:hAnsi="黑体" w:eastAsia="黑体" w:cs="黑体"/>
          <w:b/>
          <w:bCs/>
          <w:color w:val="0000FF"/>
          <w:sz w:val="24"/>
          <w:szCs w:val="24"/>
          <w:lang w:eastAsia="zh-CN"/>
        </w:rPr>
        <w:t>：</w:t>
      </w:r>
      <w:r>
        <w:rPr>
          <w:rFonts w:hint="eastAsia" w:ascii="黑体" w:hAnsi="黑体" w:eastAsia="黑体" w:cs="黑体"/>
          <w:b/>
          <w:bCs/>
          <w:color w:val="0000FF"/>
          <w:sz w:val="24"/>
          <w:szCs w:val="24"/>
        </w:rPr>
        <w:t>“南宁卓康公司”</w:t>
      </w:r>
      <w:r>
        <w:rPr>
          <w:rFonts w:hint="eastAsia" w:ascii="黑体" w:hAnsi="黑体" w:eastAsia="黑体" w:cs="黑体"/>
          <w:b/>
          <w:bCs/>
          <w:color w:val="0000FF"/>
          <w:sz w:val="24"/>
          <w:szCs w:val="24"/>
          <w:lang w:eastAsia="zh-CN"/>
        </w:rPr>
        <w:t>、</w:t>
      </w:r>
      <w:r>
        <w:rPr>
          <w:rFonts w:hint="eastAsia" w:ascii="黑体" w:hAnsi="黑体" w:eastAsia="黑体" w:cs="黑体"/>
          <w:b/>
          <w:bCs/>
          <w:color w:val="0000FF"/>
          <w:sz w:val="24"/>
          <w:szCs w:val="24"/>
        </w:rPr>
        <w:t>“微小分子团水”</w:t>
      </w:r>
      <w:r>
        <w:rPr>
          <w:rFonts w:hint="eastAsia" w:ascii="黑体" w:hAnsi="黑体" w:eastAsia="黑体" w:cs="黑体"/>
          <w:b/>
          <w:bCs/>
          <w:color w:val="0000FF"/>
          <w:sz w:val="24"/>
          <w:szCs w:val="24"/>
          <w:lang w:val="en-US" w:eastAsia="zh-CN"/>
        </w:rPr>
        <w:t>、</w:t>
      </w:r>
      <w:r>
        <w:rPr>
          <w:rFonts w:hint="eastAsia" w:ascii="黑体" w:hAnsi="黑体" w:eastAsia="黑体" w:cs="黑体"/>
          <w:b/>
          <w:bCs/>
          <w:color w:val="0000FF"/>
          <w:sz w:val="24"/>
          <w:szCs w:val="24"/>
        </w:rPr>
        <w:t>“卓康离子水瓶”。退休用2型</w:t>
      </w:r>
      <w:r>
        <w:rPr>
          <w:rFonts w:hint="eastAsia" w:ascii="黑体" w:hAnsi="黑体" w:eastAsia="黑体" w:cs="黑体"/>
          <w:b/>
          <w:bCs/>
          <w:color w:val="0000FF"/>
          <w:sz w:val="24"/>
          <w:szCs w:val="24"/>
          <w:lang w:val="en-US" w:eastAsia="zh-CN"/>
        </w:rPr>
        <w:t>198</w:t>
      </w:r>
      <w:r>
        <w:rPr>
          <w:rFonts w:hint="eastAsia" w:ascii="黑体" w:hAnsi="黑体" w:eastAsia="黑体" w:cs="黑体"/>
          <w:b/>
          <w:bCs/>
          <w:color w:val="0000FF"/>
          <w:sz w:val="24"/>
          <w:szCs w:val="24"/>
        </w:rPr>
        <w:t>0元，水容量</w:t>
      </w:r>
      <w:r>
        <w:rPr>
          <w:rFonts w:hint="eastAsia" w:ascii="黑体" w:hAnsi="黑体" w:eastAsia="黑体" w:cs="黑体"/>
          <w:b/>
          <w:bCs/>
          <w:color w:val="0000FF"/>
          <w:sz w:val="24"/>
          <w:szCs w:val="24"/>
          <w:lang w:val="en-US" w:eastAsia="zh-CN"/>
        </w:rPr>
        <w:t>540毫升;</w:t>
      </w:r>
      <w:r>
        <w:rPr>
          <w:rFonts w:hint="eastAsia" w:ascii="黑体" w:hAnsi="黑体" w:eastAsia="黑体" w:cs="黑体"/>
          <w:b/>
          <w:bCs/>
          <w:color w:val="0000FF"/>
          <w:sz w:val="24"/>
          <w:szCs w:val="24"/>
        </w:rPr>
        <w:t>便携式5型2</w:t>
      </w:r>
      <w:r>
        <w:rPr>
          <w:rFonts w:hint="eastAsia" w:ascii="黑体" w:hAnsi="黑体" w:eastAsia="黑体" w:cs="黑体"/>
          <w:b/>
          <w:bCs/>
          <w:color w:val="0000FF"/>
          <w:sz w:val="24"/>
          <w:szCs w:val="24"/>
          <w:lang w:val="en-US" w:eastAsia="zh-CN"/>
        </w:rPr>
        <w:t>18</w:t>
      </w:r>
      <w:r>
        <w:rPr>
          <w:rFonts w:hint="eastAsia" w:ascii="黑体" w:hAnsi="黑体" w:eastAsia="黑体" w:cs="黑体"/>
          <w:b/>
          <w:bCs/>
          <w:color w:val="0000FF"/>
          <w:sz w:val="24"/>
          <w:szCs w:val="24"/>
        </w:rPr>
        <w:t>0元，容量</w:t>
      </w:r>
      <w:r>
        <w:rPr>
          <w:rFonts w:hint="eastAsia" w:ascii="黑体" w:hAnsi="黑体" w:eastAsia="黑体" w:cs="黑体"/>
          <w:b/>
          <w:bCs/>
          <w:color w:val="0000FF"/>
          <w:sz w:val="24"/>
          <w:szCs w:val="24"/>
          <w:lang w:val="en-US" w:eastAsia="zh-CN"/>
        </w:rPr>
        <w:t>260毫升;</w:t>
      </w:r>
      <w:r>
        <w:rPr>
          <w:rFonts w:hint="eastAsia" w:ascii="黑体" w:hAnsi="黑体" w:eastAsia="黑体" w:cs="黑体"/>
          <w:b/>
          <w:bCs/>
          <w:color w:val="0000FF"/>
          <w:sz w:val="24"/>
          <w:szCs w:val="24"/>
        </w:rPr>
        <w:t>豪华6型2</w:t>
      </w:r>
      <w:r>
        <w:rPr>
          <w:rFonts w:hint="eastAsia" w:ascii="黑体" w:hAnsi="黑体" w:eastAsia="黑体" w:cs="黑体"/>
          <w:b/>
          <w:bCs/>
          <w:color w:val="0000FF"/>
          <w:sz w:val="24"/>
          <w:szCs w:val="24"/>
          <w:lang w:val="en-US" w:eastAsia="zh-CN"/>
        </w:rPr>
        <w:t>48</w:t>
      </w:r>
      <w:r>
        <w:rPr>
          <w:rFonts w:hint="eastAsia" w:ascii="黑体" w:hAnsi="黑体" w:eastAsia="黑体" w:cs="黑体"/>
          <w:b/>
          <w:bCs/>
          <w:color w:val="0000FF"/>
          <w:sz w:val="24"/>
          <w:szCs w:val="24"/>
        </w:rPr>
        <w:t>0元，容量</w:t>
      </w:r>
      <w:r>
        <w:rPr>
          <w:rFonts w:hint="eastAsia" w:ascii="黑体" w:hAnsi="黑体" w:eastAsia="黑体" w:cs="黑体"/>
          <w:b/>
          <w:bCs/>
          <w:color w:val="0000FF"/>
          <w:sz w:val="24"/>
          <w:szCs w:val="24"/>
          <w:lang w:val="en-US" w:eastAsia="zh-CN"/>
        </w:rPr>
        <w:t>320毫升</w:t>
      </w:r>
      <w:r>
        <w:rPr>
          <w:rFonts w:hint="eastAsia" w:ascii="黑体" w:hAnsi="黑体" w:eastAsia="黑体" w:cs="黑体"/>
          <w:b/>
          <w:bCs/>
          <w:color w:val="0000FF"/>
          <w:sz w:val="24"/>
          <w:szCs w:val="24"/>
        </w:rPr>
        <w:t>，另加运费</w:t>
      </w:r>
      <w:r>
        <w:rPr>
          <w:rFonts w:hint="eastAsia" w:ascii="黑体" w:hAnsi="黑体" w:eastAsia="黑体" w:cs="黑体"/>
          <w:b/>
          <w:bCs/>
          <w:color w:val="0000FF"/>
          <w:sz w:val="24"/>
          <w:szCs w:val="24"/>
          <w:lang w:val="en-US" w:eastAsia="zh-CN"/>
        </w:rPr>
        <w:t>,</w:t>
      </w:r>
      <w:r>
        <w:rPr>
          <w:rFonts w:hint="eastAsia" w:ascii="黑体" w:hAnsi="黑体" w:eastAsia="黑体" w:cs="黑体"/>
          <w:b/>
          <w:bCs/>
          <w:color w:val="0000FF"/>
          <w:sz w:val="24"/>
          <w:szCs w:val="24"/>
        </w:rPr>
        <w:t>配彩印书</w:t>
      </w:r>
      <w:r>
        <w:rPr>
          <w:rFonts w:hint="eastAsia" w:ascii="黑体" w:hAnsi="黑体" w:eastAsia="黑体" w:cs="黑体"/>
          <w:b/>
          <w:bCs/>
          <w:color w:val="0000FF"/>
          <w:sz w:val="24"/>
          <w:szCs w:val="24"/>
          <w:lang w:eastAsia="zh-CN"/>
        </w:rPr>
        <w:t>《补水的大智慧》及</w:t>
      </w:r>
      <w:r>
        <w:rPr>
          <w:rFonts w:hint="eastAsia" w:ascii="黑体" w:hAnsi="黑体" w:eastAsia="黑体" w:cs="黑体"/>
          <w:b/>
          <w:bCs/>
          <w:color w:val="0000FF"/>
          <w:sz w:val="24"/>
          <w:szCs w:val="24"/>
        </w:rPr>
        <w:t>用户信</w:t>
      </w:r>
      <w:r>
        <w:rPr>
          <w:rFonts w:hint="eastAsia" w:ascii="黑体" w:hAnsi="黑体" w:eastAsia="黑体" w:cs="黑体"/>
          <w:b/>
          <w:bCs/>
          <w:color w:val="0000FF"/>
          <w:sz w:val="24"/>
          <w:szCs w:val="24"/>
          <w:lang w:val="en-US" w:eastAsia="zh-CN"/>
        </w:rPr>
        <w:t>。</w:t>
      </w:r>
      <w:r>
        <w:rPr>
          <w:rFonts w:hint="eastAsia" w:ascii="黑体" w:hAnsi="黑体" w:eastAsia="黑体" w:cs="黑体"/>
          <w:b/>
          <w:bCs/>
          <w:color w:val="0000FF"/>
          <w:sz w:val="24"/>
          <w:szCs w:val="24"/>
        </w:rPr>
        <w:t>性价比超高。电话</w:t>
      </w:r>
      <w:r>
        <w:rPr>
          <w:rFonts w:hint="eastAsia" w:ascii="黑体" w:hAnsi="黑体" w:eastAsia="黑体" w:cs="黑体"/>
          <w:b/>
          <w:bCs/>
          <w:color w:val="0000FF"/>
          <w:sz w:val="24"/>
          <w:szCs w:val="24"/>
          <w:lang w:eastAsia="zh-CN"/>
        </w:rPr>
        <w:t>：</w:t>
      </w:r>
      <w:r>
        <w:rPr>
          <w:rFonts w:hint="eastAsia" w:ascii="黑体" w:hAnsi="黑体" w:eastAsia="黑体" w:cs="黑体"/>
          <w:b/>
          <w:color w:val="0000FF"/>
          <w:sz w:val="24"/>
          <w:szCs w:val="24"/>
        </w:rPr>
        <w:t>0771-3937093，</w:t>
      </w:r>
      <w:r>
        <w:rPr>
          <w:rFonts w:hint="eastAsia" w:ascii="黑体" w:hAnsi="黑体" w:eastAsia="黑体" w:cs="黑体"/>
          <w:b/>
          <w:color w:val="0000FF"/>
          <w:sz w:val="24"/>
          <w:szCs w:val="24"/>
          <w:lang w:val="en-US" w:eastAsia="zh-CN"/>
        </w:rPr>
        <w:t>2233213，联系人：陆江</w:t>
      </w:r>
      <w:r>
        <w:rPr>
          <w:rFonts w:hint="eastAsia" w:ascii="黑体" w:hAnsi="黑体" w:eastAsia="黑体" w:cs="黑体"/>
          <w:b/>
          <w:bCs/>
          <w:color w:val="0000FF"/>
          <w:sz w:val="24"/>
          <w:szCs w:val="24"/>
        </w:rPr>
        <w:t>，对邮购者跟踪服务指导，</w:t>
      </w:r>
      <w:r>
        <w:rPr>
          <w:rFonts w:hint="eastAsia" w:ascii="黑体" w:hAnsi="黑体" w:eastAsia="黑体" w:cs="黑体"/>
          <w:b/>
          <w:color w:val="0000FF"/>
          <w:sz w:val="24"/>
          <w:szCs w:val="24"/>
          <w:lang w:val="en-US" w:eastAsia="zh-CN"/>
        </w:rPr>
        <w:t>手机</w:t>
      </w:r>
      <w:r>
        <w:rPr>
          <w:rFonts w:hint="eastAsia" w:ascii="黑体" w:hAnsi="黑体" w:eastAsia="黑体" w:cs="黑体"/>
          <w:b/>
          <w:color w:val="0000FF"/>
          <w:sz w:val="24"/>
          <w:szCs w:val="24"/>
        </w:rPr>
        <w:t>:13768308380</w:t>
      </w:r>
      <w:r>
        <w:rPr>
          <w:rFonts w:hint="eastAsia" w:ascii="黑体" w:hAnsi="黑体" w:eastAsia="黑体" w:cs="黑体"/>
          <w:b/>
          <w:bCs/>
          <w:color w:val="0000FF"/>
          <w:sz w:val="24"/>
          <w:szCs w:val="24"/>
        </w:rPr>
        <w:t>。诚征各地市总代理，并招微商直销商领头人。癌症患者先写信述情，</w:t>
      </w:r>
      <w:r>
        <w:rPr>
          <w:rFonts w:hint="eastAsia" w:ascii="黑体" w:hAnsi="黑体" w:eastAsia="黑体" w:cs="黑体"/>
          <w:b/>
          <w:bCs/>
          <w:color w:val="0000FF"/>
          <w:sz w:val="24"/>
          <w:szCs w:val="24"/>
          <w:lang w:val="en-US" w:eastAsia="zh-CN"/>
        </w:rPr>
        <w:t xml:space="preserve">优惠邮购。 </w:t>
      </w:r>
      <w:r>
        <w:rPr>
          <w:rFonts w:hint="eastAsia" w:ascii="黑体" w:hAnsi="黑体" w:eastAsia="黑体" w:cs="黑体"/>
          <w:b/>
          <w:color w:val="0000FF"/>
          <w:sz w:val="24"/>
          <w:szCs w:val="24"/>
          <w:lang w:val="en-US" w:eastAsia="zh-CN"/>
        </w:rPr>
        <w:t xml:space="preserve">    </w:t>
      </w:r>
    </w:p>
    <w:p>
      <w:pPr>
        <w:rPr>
          <w:rFonts w:hint="eastAsia" w:ascii="黑体" w:hAnsi="黑体" w:eastAsia="黑体" w:cs="黑体"/>
          <w:b/>
          <w:color w:val="0000FF"/>
          <w:sz w:val="24"/>
          <w:szCs w:val="24"/>
          <w:lang w:val="en-US" w:eastAsia="zh-CN"/>
        </w:rPr>
      </w:pPr>
      <w:r>
        <w:rPr>
          <w:rFonts w:hint="eastAsia" w:ascii="黑体" w:hAnsi="黑体" w:eastAsia="黑体" w:cs="黑体"/>
          <w:b/>
          <w:color w:val="0000FF"/>
          <w:sz w:val="24"/>
          <w:szCs w:val="24"/>
          <w:lang w:val="en-US" w:eastAsia="zh-CN"/>
        </w:rPr>
        <w:t xml:space="preserve">邮 编：530001地址：广西南宁市秀厢大道东段55号7-1-102，南宁卓康微小水科技有限公司 </w:t>
      </w:r>
      <w:bookmarkStart w:id="0" w:name="_GoBack"/>
      <w:bookmarkEnd w:id="0"/>
      <w:r>
        <w:rPr>
          <w:rFonts w:hint="eastAsia" w:ascii="黑体" w:hAnsi="黑体" w:eastAsia="黑体" w:cs="黑体"/>
          <w:b/>
          <w:color w:val="0000FF"/>
          <w:sz w:val="24"/>
          <w:szCs w:val="24"/>
          <w:lang w:val="en-US" w:eastAsia="zh-CN"/>
        </w:rPr>
        <w:t>荣获：</w:t>
      </w:r>
    </w:p>
    <w:p>
      <w:pPr>
        <w:rPr>
          <w:rFonts w:hint="eastAsia"/>
          <w:sz w:val="24"/>
          <w:szCs w:val="24"/>
          <w:lang w:val="en-US" w:eastAsia="zh-CN"/>
        </w:rPr>
      </w:pPr>
      <w:r>
        <w:rPr>
          <w:rFonts w:hint="eastAsia" w:ascii="楷体_GB2312" w:hAnsi="楷体_GB2312" w:eastAsia="楷体_GB2312" w:cs="楷体_GB2312"/>
          <w:b/>
          <w:bCs w:val="0"/>
          <w:color w:val="FF0000"/>
          <w:sz w:val="24"/>
          <w:szCs w:val="24"/>
          <w:lang w:val="en-US" w:eastAsia="zh-CN"/>
        </w:rPr>
        <w:t>中国新技术新产品博览会金奖 中国名优产品 中国消费者满意名特优品牌  全国质量</w:t>
      </w:r>
      <w:r>
        <w:rPr>
          <w:rFonts w:hint="default" w:ascii="Calibri" w:hAnsi="Calibri" w:eastAsia="楷体_GB2312" w:cs="Calibri"/>
          <w:b/>
          <w:bCs w:val="0"/>
          <w:color w:val="FF0000"/>
          <w:sz w:val="24"/>
          <w:szCs w:val="24"/>
          <w:lang w:val="en-US" w:eastAsia="zh-CN"/>
        </w:rPr>
        <w:t>▪</w:t>
      </w:r>
      <w:r>
        <w:rPr>
          <w:rFonts w:hint="eastAsia" w:ascii="楷体_GB2312" w:hAnsi="楷体_GB2312" w:eastAsia="楷体_GB2312" w:cs="楷体_GB2312"/>
          <w:b/>
          <w:bCs w:val="0"/>
          <w:color w:val="FF0000"/>
          <w:sz w:val="24"/>
          <w:szCs w:val="24"/>
          <w:lang w:val="en-US" w:eastAsia="zh-CN"/>
        </w:rPr>
        <w:t>服务</w:t>
      </w:r>
      <w:r>
        <w:rPr>
          <w:rFonts w:hint="default" w:ascii="Calibri" w:hAnsi="Calibri" w:eastAsia="楷体_GB2312" w:cs="Calibri"/>
          <w:b/>
          <w:bCs w:val="0"/>
          <w:color w:val="FF0000"/>
          <w:sz w:val="24"/>
          <w:szCs w:val="24"/>
          <w:lang w:val="en-US" w:eastAsia="zh-CN"/>
        </w:rPr>
        <w:t>▪</w:t>
      </w:r>
      <w:r>
        <w:rPr>
          <w:rFonts w:hint="eastAsia" w:ascii="楷体_GB2312" w:hAnsi="楷体_GB2312" w:eastAsia="楷体_GB2312" w:cs="楷体_GB2312"/>
          <w:b/>
          <w:bCs w:val="0"/>
          <w:color w:val="FF0000"/>
          <w:sz w:val="24"/>
          <w:szCs w:val="24"/>
          <w:lang w:val="en-US" w:eastAsia="zh-CN"/>
        </w:rPr>
        <w:t>信誉AAA品牌  中国著名品牌  中国医疗器械十大影响力品牌  科技创辉煌</w:t>
      </w:r>
      <w:r>
        <w:rPr>
          <w:rFonts w:hint="default" w:ascii="Calibri" w:hAnsi="Calibri" w:eastAsia="楷体_GB2312" w:cs="Calibri"/>
          <w:b/>
          <w:bCs w:val="0"/>
          <w:color w:val="FF0000"/>
          <w:sz w:val="24"/>
          <w:szCs w:val="24"/>
          <w:lang w:val="en-US" w:eastAsia="zh-CN"/>
        </w:rPr>
        <w:t>▪</w:t>
      </w:r>
      <w:r>
        <w:rPr>
          <w:rFonts w:hint="eastAsia" w:ascii="楷体_GB2312" w:hAnsi="楷体_GB2312" w:eastAsia="楷体_GB2312" w:cs="楷体_GB2312"/>
          <w:b/>
          <w:bCs w:val="0"/>
          <w:color w:val="FF0000"/>
          <w:sz w:val="24"/>
          <w:szCs w:val="24"/>
          <w:lang w:val="en-US" w:eastAsia="zh-CN"/>
        </w:rPr>
        <w:t>中国年度最具影响力创新成果金奖 中国大健康产业科技创新价值品牌企业</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25C8C"/>
    <w:rsid w:val="15E36A31"/>
    <w:rsid w:val="2DFC46D1"/>
    <w:rsid w:val="39125C8C"/>
    <w:rsid w:val="5CB32DE5"/>
    <w:rsid w:val="68F80DE9"/>
    <w:rsid w:val="75D06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2018-10-16T03:49:00Z</dcterms:created>
  <dc:creator>陆江</dc:creator>
  <cp:lastModifiedBy>陆江</cp:lastModifiedBy>
  <dcterms:modified xsi:type="dcterms:W3CDTF">2018-10-16T04:28:18Z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