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_GB2312"/>
          <w:b/>
          <w:color w:val="002060"/>
          <w:sz w:val="32"/>
          <w:szCs w:val="32"/>
        </w:rPr>
      </w:pPr>
      <w:r>
        <w:rPr>
          <w:rFonts w:hint="eastAsia" w:ascii="楷体" w:hAnsi="楷体" w:eastAsia="楷体" w:cs="楷体_GB2312"/>
          <w:b/>
          <w:color w:val="002060"/>
          <w:sz w:val="32"/>
          <w:szCs w:val="32"/>
          <w:lang w:val="en-US" w:eastAsia="zh-CN"/>
        </w:rPr>
        <w:t xml:space="preserve">           </w:t>
      </w:r>
      <w:r>
        <w:rPr>
          <w:rFonts w:hint="eastAsia" w:ascii="楷体" w:hAnsi="楷体" w:eastAsia="楷体" w:cs="楷体_GB2312"/>
          <w:b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>降压药好不好与喝微小分子团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水做比较</w:t>
      </w:r>
    </w:p>
    <w:p>
      <w:pPr>
        <w:ind w:firstLine="421"/>
        <w:rPr>
          <w:rFonts w:hint="eastAsia" w:ascii="楷体" w:hAnsi="楷体" w:eastAsia="楷体" w:cs="楷体"/>
          <w:b w:val="0"/>
          <w:bCs w:val="0"/>
          <w:sz w:val="21"/>
          <w:szCs w:val="21"/>
          <w:lang w:eastAsia="zh-CN"/>
        </w:rPr>
      </w:pPr>
      <w:r>
        <w:rPr>
          <w:rFonts w:hint="eastAsia" w:ascii="楷体" w:hAnsi="楷体" w:eastAsia="楷体" w:cs="楷体_GB2312"/>
          <w:b/>
          <w:color w:val="002060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          </w:t>
      </w:r>
      <w:r>
        <w:rPr>
          <w:rFonts w:hint="eastAsia" w:ascii="楷体" w:hAnsi="楷体" w:eastAsia="楷体" w:cs="楷体"/>
          <w:b/>
          <w:bCs/>
          <w:sz w:val="21"/>
          <w:szCs w:val="21"/>
        </w:rPr>
        <w:t>陆</w:t>
      </w:r>
      <w:r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</w:rPr>
        <w:t>江</w:t>
      </w: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lang w:val="en-US" w:eastAsia="zh-CN"/>
        </w:rPr>
        <w:t>（《中医科学》于2017年6月发表,有删减）</w:t>
      </w:r>
    </w:p>
    <w:p>
      <w:pPr>
        <w:rPr>
          <w:rFonts w:hint="eastAsia" w:ascii="楷体" w:hAnsi="楷体" w:eastAsia="楷体" w:cs="楷体_GB2312"/>
          <w:b/>
          <w:color w:val="002060"/>
          <w:sz w:val="21"/>
          <w:szCs w:val="21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4"/>
          <w:szCs w:val="24"/>
          <w:lang w:val="en-US" w:eastAsia="zh-CN"/>
        </w:rPr>
        <w:t>一、降压药虽然降压快，但治标不治本，掩盖了</w:t>
      </w: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val="en-US" w:eastAsia="zh-CN"/>
        </w:rPr>
        <w:t>副作用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4"/>
          <w:szCs w:val="24"/>
          <w:lang w:val="en-US" w:eastAsia="zh-CN"/>
        </w:rPr>
        <w:t xml:space="preserve">和动脉粥样硬化病变的灾难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</w:t>
      </w:r>
    </w:p>
    <w:p>
      <w:pPr>
        <w:ind w:firstLine="42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843C0B" w:themeColor="accent2" w:themeShade="80"/>
          <w:sz w:val="24"/>
          <w:szCs w:val="24"/>
          <w:lang w:val="en-US" w:eastAsia="zh-CN"/>
        </w:rPr>
        <w:drawing>
          <wp:anchor distT="0" distB="0" distL="114300" distR="114300" simplePos="0" relativeHeight="2332072960" behindDoc="1" locked="0" layoutInCell="1" allowOverlap="1">
            <wp:simplePos x="0" y="0"/>
            <wp:positionH relativeFrom="column">
              <wp:posOffset>5327650</wp:posOffset>
            </wp:positionH>
            <wp:positionV relativeFrom="paragraph">
              <wp:posOffset>18415</wp:posOffset>
            </wp:positionV>
            <wp:extent cx="1101725" cy="1466850"/>
            <wp:effectExtent l="0" t="0" r="3175" b="0"/>
            <wp:wrapTight wrapText="bothSides">
              <wp:wrapPolygon>
                <wp:start x="0" y="0"/>
                <wp:lineTo x="0" y="21319"/>
                <wp:lineTo x="21289" y="21319"/>
                <wp:lineTo x="21289" y="0"/>
                <wp:lineTo x="0" y="0"/>
              </wp:wrapPolygon>
            </wp:wrapTight>
            <wp:docPr id="1" name="图片 1" descr="中医科学杂志2017.6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医科学杂志2017.6封面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高血压是我国的笫一大病，成人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中高血压患者约27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%，患者达二亿人。降压药已有约200年历史。吃降压药见效快，使患者避免血压恶性发展，减轻至消除了患者的不适症状和痛苦，但降压药的弊端，是掩盖了全身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动脉粥样硬化的发展，伤害心脑肾等耙器官。高血压患者动脉管腔狭窄，血流量小。降压药治标而不治本，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当人年纪更大些，心脑动脉粥样硬化加重，时时有头痛、头晕、头胀症状，或有早搏、心痛、胸闷、心悸、心动过速等症状，心脑供血不足，形成冠心病和脑动脉粥样硬化，但医生用药只能控制血压、降脂、抗凝、強心。而用化学药物降低血脂和血黏度，会产生衍生物伤肝伤肾。从吃降压药开始，发展为心脑动脉粥样硬化是必然趋势。</w:t>
      </w:r>
    </w:p>
    <w:p>
      <w:pPr>
        <w:ind w:firstLine="42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当人的动脉粥样斑块掉落一小块，或因血黏度高，红细胞在血液中聚集成栓子，运行在脑动脉中发生梗塞，则为脑中风，如栓子或小的跌落斑块在冠状动脉中通不过，则为心肌梗塞。长期服降压药，因动脉粥样硬化的发展，使糖脂质和药毒性物质在肾小球上积累，伤害肾组织，形成蛋白尿、血尿、肾衰甚至肾衰竭。降压药的不良反应，还有使心跳过慢或过快，使血脂升高，对血糖代谢有影响，</w:t>
      </w:r>
      <w:r>
        <w:rPr>
          <w:rFonts w:hint="default" w:ascii="Arial" w:hAnsi="Arial" w:cs="Arial" w:eastAsiaTheme="minorEastAsia"/>
          <w:sz w:val="24"/>
          <w:szCs w:val="24"/>
          <w:lang w:val="en-US" w:eastAsia="zh-CN"/>
        </w:rPr>
        <w:t>使一部分不是糖尿病患者变成新发糖尿病患者。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不少降压药阻断交慼神经和中枢，副作用使人产生性功能障碍，使男子性欲减退、发生阳萎或不射精，女性影响性生活，减少了乐趣和性福。有的降压药使人心率加快，增加了心脏搏动次数，使人容易发生心衰，无疑缩短了人的寿命。降压药是医生不得已而用之，患者没有更好选择，不应作为长期对策和终生选择。</w:t>
      </w:r>
    </w:p>
    <w:p>
      <w:pPr>
        <w:ind w:firstLine="42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高血压只是冰山一角，患者往往同时血脂、血糖、血黏度偏高，其动脉粥样硬化使管腔狭窄和血流量小，当心脑动脉粥样硬化逐渐加重，可能发生中风或者心肌梗塞而危害生命。我的祖父和父辈皆因高血压患中风或心梗而逝，尤其是伯父51岁时因脑溢血去世，姑母50岁时半夜患心梗而故。我与高血压结缘，是因自己患高血压和家族性病史，觉得吃降压药不应是终生选择。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eastAsia="zh-CN"/>
        </w:rPr>
        <w:t>二、喝微小分子团水补充被岁月夺去细胞内的宝贵营养，修复衰弱器官可多病同治</w:t>
      </w:r>
    </w:p>
    <w:p>
      <w:pPr>
        <w:numPr>
          <w:ilvl w:val="0"/>
          <w:numId w:val="0"/>
        </w:numPr>
        <w:rPr>
          <w:rFonts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 w:val="0"/>
          <w:sz w:val="24"/>
          <w:szCs w:val="24"/>
          <w:lang w:val="en-US" w:eastAsia="zh-CN"/>
        </w:rPr>
        <w:drawing>
          <wp:anchor distT="0" distB="0" distL="114300" distR="114300" simplePos="0" relativeHeight="1512856576" behindDoc="1" locked="0" layoutInCell="1" allowOverlap="1">
            <wp:simplePos x="0" y="0"/>
            <wp:positionH relativeFrom="column">
              <wp:posOffset>4027170</wp:posOffset>
            </wp:positionH>
            <wp:positionV relativeFrom="paragraph">
              <wp:posOffset>1831975</wp:posOffset>
            </wp:positionV>
            <wp:extent cx="2440940" cy="1090930"/>
            <wp:effectExtent l="0" t="0" r="16510" b="13970"/>
            <wp:wrapTight wrapText="bothSides">
              <wp:wrapPolygon>
                <wp:start x="0" y="0"/>
                <wp:lineTo x="0" y="21122"/>
                <wp:lineTo x="21409" y="21122"/>
                <wp:lineTo x="21409" y="0"/>
                <wp:lineTo x="0" y="0"/>
              </wp:wrapPolygon>
            </wp:wrapTight>
            <wp:docPr id="5" name="图片 5" descr="两个证件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两个证件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0940" cy="109093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我1990年患高血压后，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心中压力很大，决心研究高血压，力求改变人患高血压必然中风或心梗的命运。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我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检索中国基础医学研究成果受启发，发明了离子水瓶，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做出样品，经过物理测试，优选出最佳技术参数后，先后让15人试用，见到满意效果后，才融资开发成工业产品，其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处理水经核磁共振半幅宽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55.82赫兹的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微小分子团水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(简称微小水)。产品送给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三家三甲医院做临床，于1994年5月得到医院临床报告，1994年8月通过了北京和广西医学专家鉴定，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1999年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获中国发明专利权，注册为准字号医械，转化成医学应用和社会需求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次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年进入市场，我一直跟踪调查，患者购用几个月后，佳音频传，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相继反映无需终生吃降压降糖降脂药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。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用户们反映能祛除高血脂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eastAsia="zh-CN"/>
        </w:rPr>
        <w:t>、高血黏，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高低血压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val="en-US" w:eastAsia="zh-CN"/>
        </w:rPr>
        <w:t>、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冠心病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eastAsia="zh-CN"/>
        </w:rPr>
        <w:t>、脑动脉硬化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和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val="en-US" w:eastAsia="zh-CN"/>
        </w:rPr>
        <w:t>2型糖尿病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与前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列腺増生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等多种病症，好评不断，赞美为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“神水”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我的论文《饮用小分子水治疗高血压》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《饮用小分子水有益健康长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  <w:t>寿》分别在30多家报刊转载传播，被载入2003年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  <w:t>2004年《当代中国专家论文精选》。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另有《喝小分子水理疗高血压和冠心病》屡获优秀论文一等奖。</w:t>
      </w:r>
      <w:r>
        <w:rPr>
          <w:rFonts w:hint="eastAsia" w:asciiTheme="majorEastAsia" w:hAnsiTheme="majorEastAsia" w:eastAsiaTheme="majorEastAsia" w:cstheme="majorEastAsia"/>
          <w:b/>
          <w:bCs w:val="0"/>
          <w:sz w:val="24"/>
          <w:szCs w:val="24"/>
        </w:rPr>
        <w:t>论据是用户喝微小分子团水有良好的效应，治愈了用药治不好的病症，实践证明了给脱水细胞补水可治病于本，而实践是检验真理的唯一标准。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实践也证明了给患者饮用</w:t>
      </w:r>
      <w:r>
        <w:rPr>
          <w:rFonts w:hint="eastAsia" w:asciiTheme="minorEastAsia" w:hAnsiTheme="minorEastAsia" w:cstheme="minorEastAsia"/>
          <w:sz w:val="24"/>
          <w:szCs w:val="24"/>
        </w:rPr>
        <w:t>微小分子团水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给脱水休眠细胞补水，并指导其合理膳食，可治愈这些病症，使人类医学跨上新台阶。</w:t>
      </w:r>
    </w:p>
    <w:p>
      <w:pPr>
        <w:ind w:firstLine="420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sz w:val="24"/>
          <w:szCs w:val="24"/>
        </w:rPr>
        <w:t>1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  <w:lang w:val="en-US" w:eastAsia="zh-CN"/>
        </w:rPr>
        <w:t>8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</w:rPr>
        <w:t>年来各地用户反馈，饮用后改善体内生化作用，升高血高密度脂蛋白，高血压患者逐渐减药至停药，经2～5个月治愈高血压，症状消失，不再服药，血压正常。冠心病人已做或未做介入手术者饮用3～5个月，消除心痛、胸闷、早搏、房颤、心绞痛等症状，一年左右心电图正常，经冠脉造影扫描表明斑块消除，冠脉干净，成功祛除冠心病；脑动脉硬化经两三个月饮用，消除头痛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  <w:lang w:eastAsia="zh-CN"/>
        </w:rPr>
        <w:t>、头胀、头晕等预兆中风的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</w:rPr>
        <w:t>症状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  <w:lang w:eastAsia="zh-CN"/>
        </w:rPr>
        <w:t>，治病于本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</w:rPr>
        <w:t>。2型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  <w:lang w:val="zh-CN"/>
        </w:rPr>
        <w:t>糖尿病人病史在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  <w:lang w:val="en-US" w:eastAsia="zh-CN"/>
        </w:rPr>
        <w:t>14年以内者，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  <w:lang w:val="zh-CN"/>
        </w:rPr>
        <w:t>饮用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</w:rPr>
        <w:t>3～10个月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  <w:lang w:val="zh-CN"/>
        </w:rPr>
        <w:t>，停服降糖药或不注射胰岛素，血糖尿糖正常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</w:rPr>
        <w:t>，治愈了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  <w:lang w:val="en-US" w:eastAsia="zh-CN"/>
        </w:rPr>
        <w:t>2型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  <w:lang w:val="zh-CN"/>
        </w:rPr>
        <w:t>糖尿病。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</w:rPr>
        <w:t>同时降血脂、血黏度好，微循环改善，修复衰弱细胞和器官，说明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微小分子团水是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细胞内常欠缺的营养，可标本兼治，也说明多种衰弱器官原先的病因是“细胞脱水”，从而破解了上述病症难以用药治愈的难题。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因该水中富含4～6个水分子缔合的小簇团进入细胞，使脱水休眠细胞苏醒后正常地代谢和“胞吐”，动脉恢复自洁功能，并修复胰岛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、前列腺、肾脏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等衰弱器官，治病于本，表明因细胞脱水形成多种细胞脱水病，通过给脱水细胞补水，使之苏醒工作，从而祛除病症。这是靠给脱水细胞补水祛病的历史性发现。人体内为何产生脱水细胞而致病？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4"/>
          <w:szCs w:val="24"/>
          <w:lang w:val="en-US" w:eastAsia="zh-CN"/>
        </w:rPr>
        <w:t>三、高血压病的本因是动脉细胞脱水，</w:t>
      </w: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eastAsia="zh-CN"/>
        </w:rPr>
        <w:t>喝微小分子团水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4"/>
          <w:szCs w:val="24"/>
          <w:lang w:val="en-US" w:eastAsia="zh-CN"/>
        </w:rPr>
        <w:t>给脱水细胞补水治病于本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</w:p>
    <w:p>
      <w:pPr>
        <w:ind w:firstLine="42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人体细胞内含水80-90%，含水量随着年龄增大逐渐减少，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胸腺和脾脏等免疫器官也逐渐萎缩，70岁时肝脏平均缩小11-20%。医学书籍中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未解释过这些器官为何会逐渐萎缩变小。可是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生理学研究成果有启示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eastAsia="zh-CN"/>
        </w:rPr>
        <w:t>：德国科学家欧文内尔和伯特萨克曼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研究细胞膜，证明细胞膜上水通道仅有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2纳米，荣获1991年诺贝尔生理学医学奖。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另据美国科学家彼得阿格雷和罗德里克麦金农的研究，证明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糖脂病患者细胞膜上的糖脂通道和闸门受损，糖类脂类物质不能正常地进出细胞，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致糖脂代谢紊乱; 阿格雷还拍摄了细胞膜水通道的照片，再次证明水通道为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2纳米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，并荣获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2003年诺贝尔化学奖</w:t>
      </w:r>
      <w:r>
        <w:rPr>
          <w:rFonts w:hint="eastAsia" w:ascii="黑体" w:hAnsi="黑体" w:eastAsia="黑体" w:cs="黑体"/>
          <w:b/>
          <w:bCs/>
          <w:color w:val="632423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根据单个水分子三维直径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0.276纳米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计算，认为细胞膜水通道只能通过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4～6个水分子缔合的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小簇团，更大的水分子簇团不能进入，逐渐使细胞脱水，不能正常代谢和“胞吐”，以致细胞休眠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凋亡，使多种器官随着年龄增长而衰弱萎缩，这是人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患多种病症的内因，从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给脱水细胞补水祛病得到证明。千百年来人们补血补气补肾补阳补阴，唯独缺了给脱水细胞补水。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目前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《病理生理学》和《病理学》中欠缺了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细胞脱水是致病之因，和给脱水细胞补水祛病之医理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年来，上述病患者饮用微小分子团水进入脱水休眠细胞补水，则动脉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胰岛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、前列腺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等器官细胞苏醒，正常地代谢分泌，并使动脉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肺泡和肾小球等细胞恢复自洁功能，从而修复多种衰弱器官，逐渐祛除高低血压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、心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脑动脉粥样硬化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2型糖尿病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及前列腺增生等细胞脱水病，使微小分子团水成为细胞内的必要补品，从而治病于本，医理科学，可多病同治，无需终身服药，实现了人们千百年来企盼治愈上述重要病症的美好愿望，成为最安全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最治本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、最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经济的理疗方式，是世界有史以来的意义重大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、影响深远的科学发现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rPr>
          <w:rFonts w:hint="eastAsia" w:asciiTheme="minorEastAsia" w:hAnsiTheme="minorEastAsia" w:eastAsiaTheme="minorEastAsia" w:cstheme="minorEastAsia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FF"/>
          <w:kern w:val="0"/>
          <w:sz w:val="24"/>
          <w:szCs w:val="24"/>
          <w:highlight w:val="none"/>
          <w:lang w:val="en-US" w:eastAsia="zh-CN"/>
        </w:rPr>
        <w:t>四、服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4"/>
          <w:szCs w:val="24"/>
          <w:lang w:val="en-US" w:eastAsia="zh-CN"/>
        </w:rPr>
        <w:t>降压药使人心率加快，需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kern w:val="0"/>
          <w:sz w:val="24"/>
          <w:szCs w:val="24"/>
          <w:highlight w:val="none"/>
          <w:lang w:val="en-US" w:eastAsia="zh-CN"/>
        </w:rPr>
        <w:t>终生服用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4"/>
          <w:szCs w:val="24"/>
          <w:lang w:val="en-US" w:eastAsia="zh-CN"/>
        </w:rPr>
        <w:t>掩盖病症，使人麻痹至中风或心梗，缩短了寿命</w:t>
      </w:r>
    </w:p>
    <w:p>
      <w:pPr>
        <w:ind w:firstLine="42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="楷体_GB2312" w:eastAsia="楷体_GB2312"/>
          <w:b w:val="0"/>
          <w:bCs/>
          <w:color w:val="0000FF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降压药未解决动脉细胞脱水和动脉粥样硬化，某些降压药使人心率加快，以加大心脏搏出量，等于缩短了人的寿命。而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喝微小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分子团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水进入脱水细胞，使细胞正常代谢，细胞产生“胞吐”，恢复动脉自洁功能，治病于本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，多病同治，对人类健康是里程碑式的贡献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比如：</w:t>
      </w:r>
    </w:p>
    <w:p>
      <w:pPr>
        <w:ind w:firstLine="420"/>
        <w:rPr>
          <w:rFonts w:hint="eastAsia" w:asciiTheme="minorEastAsia" w:hAnsiTheme="minorEastAsia" w:eastAsiaTheme="minorEastAsia" w:cstheme="minorEastAsia"/>
          <w:b w:val="0"/>
          <w:bCs/>
          <w:color w:val="0000FF"/>
          <w:sz w:val="24"/>
          <w:szCs w:val="24"/>
        </w:rPr>
      </w:pPr>
      <w:r>
        <w:rPr>
          <w:rFonts w:hint="eastAsia" w:ascii="楷体_GB2312" w:eastAsia="楷体_GB2312"/>
          <w:b w:val="0"/>
          <w:bCs/>
          <w:color w:val="0000FF"/>
          <w:sz w:val="24"/>
          <w:szCs w:val="24"/>
          <w:lang w:val="en-US" w:eastAsia="zh-CN"/>
        </w:rPr>
        <w:t xml:space="preserve"> </w:t>
      </w:r>
      <w:r>
        <w:rPr>
          <w:rFonts w:hint="eastAsia" w:ascii="楷体_GB2312" w:eastAsia="楷体_GB2312"/>
          <w:b w:val="0"/>
          <w:bCs/>
          <w:color w:val="0000FF"/>
          <w:sz w:val="24"/>
          <w:szCs w:val="24"/>
        </w:rPr>
        <w:t>●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  <w:t>新疆和田市方玉林于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2006年9月28日来信说:“我是2000年3月发现高血压病的，心跳出现异常，每分钟跳一百多下，血压170/110，随后吃降压药两年多，血压150/100mmHg，一直头昏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头痛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、睡眠不好、胸闷气短、浑身无力、视物模糊，被专家诊断为原发性高血压，医生说要终身服药，没有根治高血压的办法。后来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我购用后连续饮用小分子水以来，以前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胸闷气短、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头昏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头痛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、便秘、肠胃不适、睡眠不好、视物模糊等现象都消失了。现在我血压一直保持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120/80。我真感觉到，真是妙不可言。真没想到小分子水这么大作用。我十分感谢陆总发明了这种能治多种病的好产品，让我摆脱了高血压等各种疾病的困扰，让我恢复了健康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。”</w:t>
      </w:r>
    </w:p>
    <w:p>
      <w:pPr>
        <w:rPr>
          <w:sz w:val="24"/>
          <w:szCs w:val="24"/>
        </w:rPr>
      </w:pPr>
      <w:r>
        <w:rPr>
          <w:rFonts w:hint="eastAsia" w:ascii="楷体_GB2312" w:eastAsia="楷体_GB2312"/>
          <w:b w:val="0"/>
          <w:bCs/>
          <w:color w:val="0000FF"/>
          <w:sz w:val="24"/>
          <w:szCs w:val="24"/>
          <w:lang w:val="en-US" w:eastAsia="zh-CN"/>
        </w:rPr>
        <w:t xml:space="preserve">    </w:t>
      </w:r>
      <w:r>
        <w:rPr>
          <w:rFonts w:hint="eastAsia" w:ascii="楷体_GB2312" w:eastAsia="楷体_GB2312"/>
          <w:b w:val="0"/>
          <w:bCs/>
          <w:color w:val="0000FF"/>
          <w:sz w:val="24"/>
          <w:szCs w:val="24"/>
        </w:rPr>
        <w:t>●</w:t>
      </w:r>
      <w:r>
        <w:rPr>
          <w:rFonts w:hint="eastAsia"/>
          <w:sz w:val="24"/>
          <w:szCs w:val="24"/>
        </w:rPr>
        <w:t>广西南宁市梁肇健于2004年10月10日来信说:“感谢您发明了卓康小分子水瓶，治好了我十多年的高血压病。我58岁，1993年突发高血压病，130～145/95～105，并伴有头脑眩晕。我按医嘱服药，全休半年，心跳频率高，每分钟90～105次。我很担心还会引发其它疾病。今年6月12日我开始喝卓康小分子水，停药喝了一个多月，血压就降到了理想的正常值120/80左右。连续喝了四个月，心跳频率也正常了，维持在每分钟70～80次。我认定喝小分子水疗效好！我又买了四台分送给我的亲戚，并热心向朋友推荐。祝您的创造发明最大限度地造福人类！”</w:t>
      </w:r>
    </w:p>
    <w:p>
      <w:pPr>
        <w:ind w:firstLine="420"/>
        <w:rPr>
          <w:rFonts w:hint="eastAsia" w:eastAsia="宋体" w:asciiTheme="minorEastAsia" w:hAnsiTheme="minorEastAsia" w:cstheme="minorEastAsia"/>
          <w:b w:val="0"/>
          <w:bCs/>
          <w:sz w:val="24"/>
          <w:szCs w:val="24"/>
          <w:lang w:eastAsia="zh-CN"/>
        </w:rPr>
      </w:pPr>
      <w:bookmarkStart w:id="0" w:name="_GoBack"/>
      <w:r>
        <w:rPr>
          <w:rFonts w:hint="eastAsia" w:eastAsia="宋体" w:asciiTheme="minorEastAsia" w:hAnsiTheme="minorEastAsia" w:cstheme="minorEastAsia"/>
          <w:b w:val="0"/>
          <w:bCs/>
          <w:sz w:val="24"/>
          <w:szCs w:val="24"/>
          <w:lang w:eastAsia="zh-CN"/>
        </w:rPr>
        <w:drawing>
          <wp:anchor distT="0" distB="0" distL="114300" distR="114300" simplePos="0" relativeHeight="3853213696" behindDoc="1" locked="0" layoutInCell="1" allowOverlap="1">
            <wp:simplePos x="0" y="0"/>
            <wp:positionH relativeFrom="column">
              <wp:posOffset>5721985</wp:posOffset>
            </wp:positionH>
            <wp:positionV relativeFrom="paragraph">
              <wp:posOffset>320040</wp:posOffset>
            </wp:positionV>
            <wp:extent cx="658495" cy="864235"/>
            <wp:effectExtent l="0" t="0" r="1905" b="12065"/>
            <wp:wrapTight wrapText="bothSides">
              <wp:wrapPolygon>
                <wp:start x="0" y="0"/>
                <wp:lineTo x="0" y="21267"/>
                <wp:lineTo x="21246" y="21267"/>
                <wp:lineTo x="21246" y="0"/>
                <wp:lineTo x="0" y="0"/>
              </wp:wrapPolygon>
            </wp:wrapTight>
            <wp:docPr id="8" name="图片 8" descr="曾三保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曾三保照片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  <w:t>方玉林和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</w:rPr>
        <w:t>梁肇健察觉服药后有副作用，心律加快，等于加重心脏负担，必然缩短寿命。总之，降压药治标不治本，让人保持动脉粥样硬化，医生和患者不应满足于终生服药。</w:t>
      </w:r>
    </w:p>
    <w:p>
      <w:pPr>
        <w:ind w:firstLine="420"/>
        <w:rPr>
          <w:rFonts w:asciiTheme="minorEastAsia" w:hAnsiTheme="minorEastAsia" w:cstheme="minorEastAsia"/>
          <w:b w:val="0"/>
          <w:bCs/>
          <w:sz w:val="24"/>
          <w:szCs w:val="24"/>
        </w:rPr>
      </w:pPr>
      <w:r>
        <w:rPr>
          <w:rFonts w:hint="eastAsia" w:ascii="楷体_GB2312" w:eastAsia="楷体_GB2312"/>
          <w:b w:val="0"/>
          <w:bCs/>
          <w:color w:val="0000FF"/>
          <w:sz w:val="24"/>
          <w:szCs w:val="24"/>
        </w:rPr>
        <w:t>●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</w:rPr>
        <w:t>江西省赣州市退休公务员曾三保于2015年9月16日来信说:“我62岁，患高血压高血脂20多年了，长期服降压降脂药，对肝肾很大伤害，肝区痛，心跳过缓，痛风，前列腺（肥大），眼睑浮肿等并发症一应俱全，50岁就退养在家。万般无奈时认识到离子水瓶，我果断地购用，血压从156-160/110-115降至120/80，终于丢掉服用20多年的降压药，前列腺闭尿现象也消除了，痛风最后一次两天就好，心跳过缓得到缓解，整个人都轻松了。兴奋之余，我买了四个给亲人好友，让他们也减轻病痛的折磨。”</w:t>
      </w:r>
    </w:p>
    <w:p>
      <w:pPr>
        <w:ind w:firstLine="480" w:firstLineChars="200"/>
        <w:outlineLvl w:val="0"/>
        <w:rPr>
          <w:rFonts w:hint="eastAsia" w:ascii="宋体" w:cs="宋体"/>
          <w:b w:val="0"/>
          <w:bCs/>
          <w:sz w:val="24"/>
          <w:szCs w:val="24"/>
        </w:rPr>
      </w:pPr>
      <w:r>
        <w:rPr>
          <w:rFonts w:hint="eastAsia" w:ascii="楷体_GB2312" w:eastAsia="楷体_GB2312"/>
          <w:b w:val="0"/>
          <w:bCs/>
          <w:color w:val="0000FF"/>
          <w:sz w:val="24"/>
          <w:szCs w:val="24"/>
        </w:rPr>
        <w:t>●</w:t>
      </w:r>
      <w:r>
        <w:rPr>
          <w:rFonts w:hint="eastAsia" w:ascii="宋体" w:hAnsi="宋体" w:cs="宋体"/>
          <w:b w:val="0"/>
          <w:bCs/>
          <w:sz w:val="24"/>
          <w:szCs w:val="24"/>
        </w:rPr>
        <w:t>山东省高唐县林业局高级工程师宋希耀于</w:t>
      </w:r>
      <w:r>
        <w:rPr>
          <w:rFonts w:ascii="宋体" w:hAnsi="宋体" w:cs="宋体"/>
          <w:b w:val="0"/>
          <w:bCs/>
          <w:sz w:val="24"/>
          <w:szCs w:val="24"/>
        </w:rPr>
        <w:t>2010</w:t>
      </w:r>
      <w:r>
        <w:rPr>
          <w:rFonts w:hint="eastAsia" w:ascii="宋体" w:hAnsi="宋体" w:cs="宋体"/>
          <w:b w:val="0"/>
          <w:bCs/>
          <w:sz w:val="24"/>
          <w:szCs w:val="24"/>
        </w:rPr>
        <w:t>年</w:t>
      </w:r>
      <w:r>
        <w:rPr>
          <w:rFonts w:ascii="宋体" w:hAnsi="宋体" w:cs="宋体"/>
          <w:b w:val="0"/>
          <w:bCs/>
          <w:sz w:val="24"/>
          <w:szCs w:val="24"/>
        </w:rPr>
        <w:t>10</w:t>
      </w:r>
      <w:r>
        <w:rPr>
          <w:rFonts w:hint="eastAsia" w:ascii="宋体" w:hAnsi="宋体" w:cs="宋体"/>
          <w:b w:val="0"/>
          <w:bCs/>
          <w:sz w:val="24"/>
          <w:szCs w:val="24"/>
        </w:rPr>
        <w:t>月</w:t>
      </w:r>
      <w:r>
        <w:rPr>
          <w:rFonts w:ascii="宋体" w:hAnsi="宋体" w:cs="宋体"/>
          <w:b w:val="0"/>
          <w:bCs/>
          <w:sz w:val="24"/>
          <w:szCs w:val="24"/>
        </w:rPr>
        <w:t>8</w:t>
      </w:r>
      <w:r>
        <w:rPr>
          <w:rFonts w:hint="eastAsia" w:ascii="宋体" w:hAnsi="宋体" w:cs="宋体"/>
          <w:b w:val="0"/>
          <w:bCs/>
          <w:sz w:val="24"/>
          <w:szCs w:val="24"/>
        </w:rPr>
        <w:t>日来信说：“我</w:t>
      </w:r>
      <w:r>
        <w:rPr>
          <w:rFonts w:ascii="宋体" w:hAnsi="宋体" w:cs="宋体"/>
          <w:b w:val="0"/>
          <w:bCs/>
          <w:sz w:val="24"/>
          <w:szCs w:val="24"/>
        </w:rPr>
        <w:t>70</w:t>
      </w:r>
      <w:r>
        <w:rPr>
          <w:rFonts w:hint="eastAsia" w:ascii="宋体" w:hAnsi="宋体" w:cs="宋体"/>
          <w:b w:val="0"/>
          <w:bCs/>
          <w:sz w:val="24"/>
          <w:szCs w:val="24"/>
        </w:rPr>
        <w:t>岁了，在</w:t>
      </w:r>
      <w:r>
        <w:rPr>
          <w:rFonts w:ascii="宋体" w:hAnsi="宋体" w:cs="宋体"/>
          <w:b w:val="0"/>
          <w:bCs/>
          <w:sz w:val="24"/>
          <w:szCs w:val="24"/>
        </w:rPr>
        <w:t>2005</w:t>
      </w:r>
      <w:r>
        <w:rPr>
          <w:rFonts w:hint="eastAsia" w:ascii="宋体" w:hAnsi="宋体" w:cs="宋体"/>
          <w:b w:val="0"/>
          <w:bCs/>
          <w:sz w:val="24"/>
          <w:szCs w:val="24"/>
        </w:rPr>
        <w:t>年</w:t>
      </w:r>
      <w:r>
        <w:rPr>
          <w:rFonts w:ascii="宋体" w:hAnsi="宋体" w:cs="宋体"/>
          <w:b w:val="0"/>
          <w:bCs/>
          <w:sz w:val="24"/>
          <w:szCs w:val="24"/>
        </w:rPr>
        <w:t>65</w:t>
      </w:r>
      <w:r>
        <w:rPr>
          <w:rFonts w:hint="eastAsia" w:ascii="宋体" w:hAnsi="宋体" w:cs="宋体"/>
          <w:b w:val="0"/>
          <w:bCs/>
          <w:sz w:val="24"/>
          <w:szCs w:val="24"/>
        </w:rPr>
        <w:t>岁时患高血压，每日服三种共</w:t>
      </w:r>
      <w:r>
        <w:rPr>
          <w:rFonts w:ascii="宋体" w:hAnsi="宋体" w:cs="宋体"/>
          <w:b w:val="0"/>
          <w:bCs/>
          <w:sz w:val="24"/>
          <w:szCs w:val="24"/>
        </w:rPr>
        <w:t>7</w:t>
      </w:r>
      <w:r>
        <w:rPr>
          <w:rFonts w:hint="eastAsia" w:ascii="宋体" w:hAnsi="宋体" w:cs="宋体"/>
          <w:b w:val="0"/>
          <w:bCs/>
          <w:sz w:val="24"/>
          <w:szCs w:val="24"/>
        </w:rPr>
        <w:t>片药尚难控制，曾两次冲击到</w:t>
      </w:r>
      <w:r>
        <w:rPr>
          <w:rFonts w:ascii="宋体" w:hAnsi="宋体" w:cs="宋体"/>
          <w:b w:val="0"/>
          <w:bCs/>
          <w:sz w:val="24"/>
          <w:szCs w:val="24"/>
        </w:rPr>
        <w:t>210/110</w:t>
      </w:r>
      <w:r>
        <w:rPr>
          <w:rFonts w:hint="eastAsia" w:ascii="宋体" w:hAnsi="宋体" w:cs="宋体"/>
          <w:b w:val="0"/>
          <w:bCs/>
          <w:sz w:val="24"/>
          <w:szCs w:val="24"/>
        </w:rPr>
        <w:t>，给生命造成严重威胁，精神上有严重的心理负担。</w:t>
      </w:r>
      <w:r>
        <w:rPr>
          <w:rFonts w:ascii="宋体" w:hAnsi="宋体" w:cs="宋体"/>
          <w:b w:val="0"/>
          <w:bCs/>
          <w:sz w:val="24"/>
          <w:szCs w:val="24"/>
        </w:rPr>
        <w:t>2009</w:t>
      </w:r>
      <w:r>
        <w:rPr>
          <w:rFonts w:hint="eastAsia" w:ascii="宋体" w:hAnsi="宋体" w:cs="宋体"/>
          <w:b w:val="0"/>
          <w:bCs/>
          <w:sz w:val="24"/>
          <w:szCs w:val="24"/>
        </w:rPr>
        <w:t>年</w:t>
      </w:r>
      <w:r>
        <w:rPr>
          <w:rFonts w:ascii="宋体" w:hAnsi="宋体" w:cs="宋体"/>
          <w:b w:val="0"/>
          <w:bCs/>
          <w:sz w:val="24"/>
          <w:szCs w:val="24"/>
        </w:rPr>
        <w:t>12</w:t>
      </w:r>
      <w:r>
        <w:rPr>
          <w:rFonts w:hint="eastAsia" w:ascii="宋体" w:hAnsi="宋体" w:cs="宋体"/>
          <w:b w:val="0"/>
          <w:bCs/>
          <w:sz w:val="24"/>
          <w:szCs w:val="24"/>
        </w:rPr>
        <w:t>月见我县设有卓康小分子水瓶专卖店，了解后买了一台，在常规服药情况下，不到一个月，血压就下降到正常值的下限，我逐片减少服药量，至三个月完全停药，血压一直维持</w:t>
      </w:r>
      <w:r>
        <w:rPr>
          <w:rFonts w:ascii="宋体" w:hAnsi="宋体" w:cs="宋体"/>
          <w:b w:val="0"/>
          <w:bCs/>
          <w:sz w:val="24"/>
          <w:szCs w:val="24"/>
        </w:rPr>
        <w:t>130/80</w:t>
      </w:r>
      <w:r>
        <w:rPr>
          <w:rFonts w:hint="eastAsia" w:ascii="宋体" w:hAnsi="宋体" w:cs="宋体"/>
          <w:b w:val="0"/>
          <w:bCs/>
          <w:sz w:val="24"/>
          <w:szCs w:val="24"/>
        </w:rPr>
        <w:t>左右，可谓效果惊人。值得一提的是折磨我多年的咽炎、胃炎、前列腺炎，也奇迹般地康复了。感谢您重新给了我健康。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”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drawing>
          <wp:anchor distT="0" distB="0" distL="114300" distR="114300" simplePos="0" relativeHeight="3853211648" behindDoc="1" locked="0" layoutInCell="1" allowOverlap="1">
            <wp:simplePos x="0" y="0"/>
            <wp:positionH relativeFrom="column">
              <wp:posOffset>5559425</wp:posOffset>
            </wp:positionH>
            <wp:positionV relativeFrom="paragraph">
              <wp:posOffset>1152525</wp:posOffset>
            </wp:positionV>
            <wp:extent cx="881380" cy="1229995"/>
            <wp:effectExtent l="0" t="0" r="7620" b="1905"/>
            <wp:wrapTight wrapText="bothSides">
              <wp:wrapPolygon>
                <wp:start x="0" y="0"/>
                <wp:lineTo x="0" y="21410"/>
                <wp:lineTo x="21164" y="21410"/>
                <wp:lineTo x="21164" y="0"/>
                <wp:lineTo x="0" y="0"/>
              </wp:wrapPolygon>
            </wp:wrapTight>
            <wp:docPr id="2" name="图片 5" descr="边 荣顺题词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边 荣顺题词]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1229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b w:val="0"/>
          <w:bCs/>
          <w:color w:val="0000FF"/>
          <w:sz w:val="24"/>
          <w:szCs w:val="24"/>
        </w:rPr>
        <w:t>●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黑龙江大庆油田苏连俊于2004年12月19日来信说：“我43岁，患高血压已有十年了，我是2003年12月开始饮用卓康小分子水，用之前血压160～150/100～90，曾服用多种药，血压始终控制不好。自从饮用小分子水之后，血压一直保持125～115/85～75，原来经常有胸闷、心慌、头晕、头痛、耳呜等症状消失了，摆脱了病魔的困扰。我爱人患脑神经偏头痛二十多年，虽服用很多种药，也没有好转。自从喝小分子水后，头痛基本不见了，睡眠也改善了，人的精神状态特别好。感谢您发明喝小分子水物理疗法，给我和家人带来永久的健康。” </w:t>
      </w:r>
    </w:p>
    <w:p>
      <w:pPr>
        <w:ind w:firstLine="477" w:firstLineChars="19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楷体_GB2312" w:eastAsia="楷体_GB2312"/>
          <w:b w:val="0"/>
          <w:bCs/>
          <w:color w:val="0000FF"/>
          <w:sz w:val="24"/>
          <w:szCs w:val="24"/>
        </w:rPr>
        <w:t>●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河北唐山市边荣顺于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2002年9月24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日来信说:“我原来170/100，长期服用二种降压药，血压控制在130/70，近几年又加服脉通，治疗心脑动脉硬化，每天药物二十多片，真是把药吃够了，已对恢复健康没信心。老伴也是高血压。我经了解买一台卓康产品喝小分子水。我和老伴才使用一个月，老伴的血压就逐步下降到120/80，到9月份都没再服降压药，效果真是神奇，好过药物治疗。我的血压在使用2个月后下降，直至9月份达到正常值，并停服了一切药物。我真诚地送给卓康的题词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神奇的水瓶  患者的良医。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”</w:t>
      </w:r>
    </w:p>
    <w:p>
      <w:pPr>
        <w:tabs>
          <w:tab w:val="left" w:pos="1980"/>
        </w:tabs>
        <w:ind w:firstLine="48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="楷体_GB2312" w:eastAsia="楷体_GB2312"/>
          <w:b w:val="0"/>
          <w:bCs w:val="0"/>
          <w:color w:val="0000FF"/>
          <w:sz w:val="24"/>
          <w:szCs w:val="24"/>
        </w:rPr>
        <w:t>●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河北唐山市常凤敏于2002年5月31日来信说：“我自2002年4月28日在唐山市老干部活动中心卓康服务部买了小分子水瓶，认真使用一个月，效果非常明显，心悸、早搏消失了，多年的头晕、失眠也好了，单位体检血脂、血压、血黏度也都达到了正常值，我和家人都高兴极了。非常感谢陆江先生发明的小分子水瓶为我解除病痛，重新找回健康。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eastAsia="zh-CN"/>
        </w:rPr>
        <w:t>（详见：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val="en-US" w:eastAsia="zh-CN"/>
        </w:rPr>
        <w:t>nnzk.com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eastAsia="zh-CN"/>
        </w:rPr>
        <w:t>）</w:t>
      </w:r>
    </w:p>
    <w:p>
      <w:pPr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FF"/>
          <w:kern w:val="0"/>
          <w:sz w:val="24"/>
          <w:szCs w:val="24"/>
          <w:highlight w:val="none"/>
          <w:lang w:val="en-US" w:eastAsia="zh-CN"/>
        </w:rPr>
        <w:t>五、</w:t>
      </w: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eastAsia="zh-CN"/>
        </w:rPr>
        <w:t>喝微小水对高低血压、高血脂、高血黏和心脑动脉硬化多病同治，降压药做不到</w:t>
      </w:r>
    </w:p>
    <w:p>
      <w:pPr>
        <w:ind w:firstLine="480" w:firstLineChars="200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Cs/>
          <w:sz w:val="24"/>
          <w:szCs w:val="24"/>
        </w:rPr>
        <w:t>降压药不能减少动脉内脂质沉积，动脉粥样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</w:rPr>
        <w:t>硬化随年龄增长而发展，使人防不胜防，致患中风或心梗。而喝微小分子团水给动脉脱水细胞补水后，逐渐减轻至消除动脉粥样硬化，从而成为高低血压的良方，并可治愈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心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eastAsia="zh-CN"/>
        </w:rPr>
        <w:t>脑动脉粥样硬化、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2型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糖尿病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等病症，多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病同治，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为药治望尘莫及。如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楷体_GB2312" w:eastAsia="楷体_GB2312"/>
          <w:b w:val="0"/>
          <w:bCs w:val="0"/>
          <w:color w:val="0000FF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 xml:space="preserve">    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="楷体_GB2312" w:eastAsia="楷体_GB2312"/>
          <w:color w:val="0000FF"/>
          <w:sz w:val="24"/>
          <w:szCs w:val="24"/>
        </w:rPr>
        <w:t>●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湖北省荆州市公安县医生彭成华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2011年11月12日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来信说：“我患有冠心病、高血压、痛风。我于2010年12月6日买了离子水瓶，用了三个月，一切症状减轻了。血压从150/110降至120/80，停药，经三个多月反复监测，完全正常了。原有冠心病，现胸痛、胸闷、心悸症状已完全消失。我的痛风有五年多，发作时疼痈难忍，每月发作两三次，血尿酸值480以上，饮用六个月后一直不发病，血尿酸降至380以下。通过十多个月饮用，觉得小分子团水的功效很奇妙。我认定是我最佳饮品。陆老师，您是我的良师益友。您发明的离子水瓶造福人类，给人带来福音。您的这一创举应不断发场光大。”</w:t>
      </w:r>
    </w:p>
    <w:p>
      <w:pPr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drawing>
          <wp:anchor distT="0" distB="0" distL="114300" distR="114300" simplePos="0" relativeHeight="3159801856" behindDoc="1" locked="0" layoutInCell="1" allowOverlap="1">
            <wp:simplePos x="0" y="0"/>
            <wp:positionH relativeFrom="column">
              <wp:posOffset>5759450</wp:posOffset>
            </wp:positionH>
            <wp:positionV relativeFrom="paragraph">
              <wp:posOffset>1354455</wp:posOffset>
            </wp:positionV>
            <wp:extent cx="711200" cy="954405"/>
            <wp:effectExtent l="0" t="0" r="0" b="10795"/>
            <wp:wrapTight wrapText="bothSides">
              <wp:wrapPolygon>
                <wp:start x="0" y="0"/>
                <wp:lineTo x="0" y="21269"/>
                <wp:lineTo x="21214" y="21269"/>
                <wp:lineTo x="21214" y="0"/>
                <wp:lineTo x="0" y="0"/>
              </wp:wrapPolygon>
            </wp:wrapTight>
            <wp:docPr id="7" name="图片 7" descr="侯思中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侯思中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drawing>
          <wp:anchor distT="0" distB="0" distL="114300" distR="114300" simplePos="0" relativeHeight="3853212672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403860</wp:posOffset>
            </wp:positionV>
            <wp:extent cx="1123950" cy="789940"/>
            <wp:effectExtent l="0" t="0" r="6350" b="10160"/>
            <wp:wrapTight wrapText="bothSides">
              <wp:wrapPolygon>
                <wp:start x="0" y="0"/>
                <wp:lineTo x="0" y="21183"/>
                <wp:lineTo x="21478" y="21183"/>
                <wp:lineTo x="21478" y="0"/>
                <wp:lineTo x="0" y="0"/>
              </wp:wrapPolygon>
            </wp:wrapTight>
            <wp:docPr id="6" name="图片 6" descr="复件 (2) 肖魁南爱人李秀荣心电图..2011-11-8信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复件 (2) 肖魁南爱人李秀荣心电图..2011-11-8信0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b w:val="0"/>
          <w:bCs w:val="0"/>
          <w:color w:val="0000FF"/>
          <w:sz w:val="24"/>
          <w:szCs w:val="24"/>
        </w:rPr>
        <w:t>●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沈阳市退休干部肖魁南于2010年10月13日和2011年11月8日先后两次来信，反映治愈了老俩口的高血压，特别是他爱人的冠心病，经常犯不稳定性心绞痛，住院时医生动员做支架，但因经济条件限制未下支架后一封信附心电图检查对比图，表明冠心痊愈。所以他来信中说：“实践是检验真理的唯一标准。卓康小分子团水是当今世界上最优质的小分子团水，是真正能治病的水。只要任何人按要求去做，都可取得可喜的成果。卓康小分子团水祛病益寿，造福人类。陆江同志不愧是一个真正的实践科学家，是为人民造福的一个当代最优秀的科学工作者。”</w:t>
      </w:r>
    </w:p>
    <w:p>
      <w:pPr>
        <w:ind w:firstLine="480" w:firstLineChars="20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="楷体_GB2312" w:eastAsia="楷体_GB2312"/>
          <w:color w:val="0000FF"/>
          <w:sz w:val="24"/>
          <w:szCs w:val="24"/>
        </w:rPr>
        <w:t>●</w:t>
      </w:r>
      <w:r>
        <w:rPr>
          <w:rFonts w:hint="eastAsia" w:asciiTheme="minorEastAsia" w:hAnsiTheme="minorEastAsia" w:cstheme="minorEastAsia"/>
          <w:sz w:val="24"/>
          <w:szCs w:val="24"/>
        </w:rPr>
        <w:t>河南省驻马店市52岁公务员侯思中于2008年11月26日，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写信反映他做支架花8.6万元后，仍然冠心病、高血压、高血脂和高黏血症与前列腺增生及慢性气管炎等病症缠身，</w:t>
      </w:r>
      <w:r>
        <w:rPr>
          <w:rFonts w:hint="eastAsia" w:asciiTheme="minorEastAsia" w:hAnsiTheme="minorEastAsia" w:cstheme="minorEastAsia"/>
          <w:sz w:val="24"/>
          <w:szCs w:val="24"/>
        </w:rPr>
        <w:t>购买饮用该水后痊愈，夫妇俩按“已饥方食”科学饮食，祛除了多种病症，心电图正常，血压稳定在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120/80的理想血压，心绞疼完全治愈，永没再疼，血流变检查血黏度各项指标完全正常，</w:t>
      </w:r>
      <w:r>
        <w:rPr>
          <w:rFonts w:hint="eastAsia" w:asciiTheme="minorEastAsia" w:hAnsiTheme="minorEastAsia" w:cstheme="minorEastAsia"/>
          <w:sz w:val="24"/>
          <w:szCs w:val="24"/>
        </w:rPr>
        <w:t>获得健康，所以他在来信中说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：</w:t>
      </w:r>
      <w:r>
        <w:rPr>
          <w:rFonts w:hint="eastAsia" w:asciiTheme="minorEastAsia" w:hAnsiTheme="minorEastAsia" w:cstheme="minorEastAsia"/>
          <w:sz w:val="24"/>
          <w:szCs w:val="24"/>
        </w:rPr>
        <w:t xml:space="preserve">“是您挽回了我的生命，在人生之途我又有了笫二个春天！” 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楷体_GB2312" w:eastAsia="楷体_GB2312"/>
          <w:b w:val="0"/>
          <w:bCs/>
          <w:color w:val="0000FF"/>
          <w:sz w:val="24"/>
          <w:szCs w:val="24"/>
        </w:rPr>
        <w:t>●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安徽省蚌埠市科委张维美于2004年7月28日来信说：“我原来血压150/95以上，最高时170/100，饮用卓康小分子水两个月，血压120/80，我怀疑量错了，经反复测压，始终都在120/80以下。饮用小分子水对预防和治疗心脑血管病的效果是肯定的，我将认真使用。祝你们的事业发扬光大，更好地造福人类。”</w:t>
      </w:r>
    </w:p>
    <w:p>
      <w:pPr>
        <w:ind w:firstLine="42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="楷体_GB2312" w:eastAsia="楷体_GB2312"/>
          <w:b w:val="0"/>
          <w:bCs w:val="0"/>
          <w:color w:val="0000FF"/>
          <w:sz w:val="24"/>
          <w:szCs w:val="24"/>
        </w:rPr>
        <w:t>●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云南景洪市李琼于2004年5月24日来信:“我现年68岁，94年得高血压病，96年查出冠心病，99年又查出脑动脉硬化，即脑梗塞，几年来头痛、头晕、胸闷是经常事。95至96年两年连续住院，出院后病又复发。2003年元月底邮购贵公司的小分子水瓶，我每天饮1500毫升小分子水，饮了两个月后，我停服降压药，血压一直平稳，由原来180/100降至130/85。现在已饮用一年多，身体更好，心悸、胸闷、头昏这些症状已消失；经医院检查，心电图正常，血脂正常。感谢你们发明了这样好的水瓶，给我带来晚年的幸福。”</w:t>
      </w:r>
    </w:p>
    <w:p>
      <w:pPr>
        <w:ind w:firstLine="480" w:firstLineChars="2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="楷体_GB2312" w:eastAsia="楷体_GB2312"/>
          <w:b w:val="0"/>
          <w:bCs/>
          <w:color w:val="0000FF"/>
          <w:sz w:val="24"/>
          <w:szCs w:val="24"/>
        </w:rPr>
        <w:t>●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</w:rPr>
        <w:t>山西阳泉市退休教师李玉恩于2003年10月23日来信说: “我今年69岁, 使用前血压一直在180/100～160/95, 现在降至130/80, 四十多年的高血压病好了。甘油三脂正常了。体重由146斤降至130斤，达到了减肥的目的。过去由于血压高，多年不敢骑自行车，现在经常骑车买莱、购物、接孙子上学。用您的水瓶，功效确实神奇，特写信致谢</w:t>
      </w:r>
      <w:r>
        <w:rPr>
          <w:rFonts w:hint="eastAsia" w:asciiTheme="minorEastAsia" w:hAnsiTheme="minorEastAsia" w:cstheme="minorEastAsia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”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eastAsia="zh-CN"/>
        </w:rPr>
        <w:t>（详见：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val="en-US" w:eastAsia="zh-CN"/>
        </w:rPr>
        <w:t>nnzk.com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此例说明人动脉细胞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DNA寿命很长，动脉硬化40多年后动脉仍可恢复弹性。</w:t>
      </w:r>
    </w:p>
    <w:p>
      <w:pP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eastAsia="zh-CN"/>
        </w:rPr>
        <w:t>六、喝微小分子团水补养脱水细胞，可先后治愈高血压和</w:t>
      </w: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val="en-US" w:eastAsia="zh-CN"/>
        </w:rPr>
        <w:t>2型糖尿病等多种病症</w:t>
      </w:r>
    </w:p>
    <w:p>
      <w:pP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 </w:t>
      </w:r>
      <w:r>
        <w:rPr>
          <w:rFonts w:hint="eastAsia" w:ascii="楷体_GB2312" w:eastAsia="楷体_GB2312"/>
          <w:b w:val="0"/>
          <w:bCs w:val="0"/>
          <w:color w:val="0000FF"/>
          <w:sz w:val="24"/>
          <w:szCs w:val="24"/>
        </w:rPr>
        <w:t>●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呼和浩特市教授级高工李炳云饮用治愈高血压和糖尿病后，于2003年7月30日来信说: “我患高血压病已有十余年。2001年之前，我的血压160～180/100～120mmg，2001年5月开始饮用小分子水，现在稳定后120～135/75～85mmg，完全停药，血压长期稳定。过去的心绞痛、头痛、失眠等（心脑动脉粥样硬化）症状完全消失。我2000年初发现糖尿病，测血糖为14.6;2001年3月饮用离子水, 三个月后测试血糖为9.8;2001年11月测试血糖为7.2;2002年3月测试血糖为6.0, 餐后血糖7.8。长期检查、测试, 自2002年至今, 血糖为4.8～6.0, 餐后血糖为7.8～10.5，尿糖呈阴性, 属完全正常理想状态。我亲身治疗实践的感受证明: 优质小分子团离子水确实是神奇独特的治疗高血压、糖尿病等病症的无任何毒、副作用的非药物的理想物理疗法”。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</w:t>
      </w:r>
    </w:p>
    <w:p>
      <w:pPr>
        <w:ind w:firstLine="42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anchor distT="0" distB="0" distL="114300" distR="114300" simplePos="0" relativeHeight="3853210624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523875</wp:posOffset>
            </wp:positionV>
            <wp:extent cx="774700" cy="981075"/>
            <wp:effectExtent l="0" t="0" r="0" b="9525"/>
            <wp:wrapTight wrapText="bothSides">
              <wp:wrapPolygon>
                <wp:start x="0" y="0"/>
                <wp:lineTo x="0" y="21250"/>
                <wp:lineTo x="21246" y="21250"/>
                <wp:lineTo x="21246" y="0"/>
                <wp:lineTo x="0" y="0"/>
              </wp:wrapPolygon>
            </wp:wrapTight>
            <wp:docPr id="3" name="图片 3" descr="李妙琴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李妙琴照片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b w:val="0"/>
          <w:bCs w:val="0"/>
          <w:color w:val="0000FF"/>
          <w:sz w:val="24"/>
          <w:szCs w:val="24"/>
        </w:rPr>
        <w:t>●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福建厦门市李妙琴72岁，于2015年6月21日来信说:“我于2013年10月购2型离子水瓶，适当调整饮食，饮用三个月后经医院检查，空腹血糖5.82-5.89，餐后血糖为4.85-5.74，而过去我空腹血糖7-8，餐后血糖13-14。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我停服降糖药已十个月，血糖很正常，没有不良反应。这是饮用优质(微)小分子团水治好了我的糖尿病。以前我血压190/100，医生嘱咐要终生服降压药，而自从我饮用优质(微)小分子团水后血压也正常了。血压130～140/70～80，真是神了，小分子团水又治好了我的高血压病。不但能治病，还可停服药，这是世界上绝无仅有的，解除了广大患者终生服药的痛苦。”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她给儿女又买了三个，说明该发明将代代相传。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eastAsia="zh-CN"/>
        </w:rPr>
        <w:t>（详见：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val="en-US" w:eastAsia="zh-CN"/>
        </w:rPr>
        <w:t>nnzk.com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eastAsia="zh-CN"/>
        </w:rPr>
        <w:t>七、给脱水细胞补水并节食是祛徐高血压、冠心病和糖尿病科学治本的办法，医理科学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drawing>
          <wp:anchor distT="0" distB="0" distL="114300" distR="114300" simplePos="0" relativeHeight="3853211648" behindDoc="1" locked="0" layoutInCell="1" allowOverlap="1">
            <wp:simplePos x="0" y="0"/>
            <wp:positionH relativeFrom="column">
              <wp:posOffset>5718810</wp:posOffset>
            </wp:positionH>
            <wp:positionV relativeFrom="paragraph">
              <wp:posOffset>320675</wp:posOffset>
            </wp:positionV>
            <wp:extent cx="756920" cy="1032510"/>
            <wp:effectExtent l="0" t="0" r="5080" b="8890"/>
            <wp:wrapTight wrapText="bothSides">
              <wp:wrapPolygon>
                <wp:start x="0" y="0"/>
                <wp:lineTo x="0" y="21255"/>
                <wp:lineTo x="21383" y="21255"/>
                <wp:lineTo x="21383" y="0"/>
                <wp:lineTo x="0" y="0"/>
              </wp:wrapPolygon>
            </wp:wrapTight>
            <wp:docPr id="4" name="图片 4" descr="张泉来信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张泉来信照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b w:val="0"/>
          <w:bCs w:val="0"/>
          <w:color w:val="0000FF"/>
          <w:sz w:val="24"/>
          <w:szCs w:val="24"/>
          <w:lang w:val="en-US" w:eastAsia="zh-CN"/>
        </w:rPr>
        <w:t xml:space="preserve">    </w:t>
      </w:r>
      <w:r>
        <w:rPr>
          <w:rFonts w:hint="eastAsia" w:ascii="楷体_GB2312" w:eastAsia="楷体_GB2312"/>
          <w:b w:val="0"/>
          <w:bCs w:val="0"/>
          <w:color w:val="0000FF"/>
          <w:sz w:val="24"/>
          <w:szCs w:val="24"/>
        </w:rPr>
        <w:t>●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吉林省松原市74岁退休的蒙古族副主任医师张泉于2013年12月30日信说：“我原有高血压210/110，服药30多年，饮用小分子水仅二个月，血压就降到正常，停药已经一个多月，血压始终正常。我饮用仅三个月时间，心慌、胸闷、气短消失，心绞痛一次也未发作，我的高密度脂蛋白增加了0.57，达到1.64。我详细拜读了您所有著作，感到治病机理科学，对每一种疾病的治愈，都有令人信服的理论依据。您独到的真知、精辟的见解令人佩服，您的发明是古今中外无先例的伟大创举，‘卓康’必将改写医学史，使人类健康长寿，梦想变为现实。我国现患心血管病人数至少2.3亿，高血压患者2亿，糖尿病患者近一个亿，他们都在吃掩盖症状而不治本的药物，全国每天不知有多少人失去生命！感谢陆 江先生为人类做出的伟大贡献！但愿‘卓康’尽早普惠天下！”张医生于2013年11月16日再次来信.附了5张检验报告和照片，反映血高密度脂蛋白继续升高至1.71，信中说：“自从饮用该水后，自我感觉一天比一天好，以前常失眠，如今睡眠深沉，一觉睡到天亮。以前心慌、胸闷、气短完全消失，心绞痛一次也没发作。如今饮用满一年，获得正常心电图的医学报告，说明冠心病已痊愈。我深感优质小分子团水就是药，比药还要好。我亲身经历证明了饮用该水可根治高血压、冠心病等糖脂病，人类的医学史将为此写入新篇章。”从信中可见，张医生患了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30多年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高血压和心脑动脉粥样硬化均痊愈，而吃药治标不治本。</w:t>
      </w:r>
    </w:p>
    <w:p>
      <w:pPr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FF"/>
          <w:kern w:val="0"/>
          <w:sz w:val="24"/>
          <w:szCs w:val="24"/>
          <w:lang w:val="en-US" w:eastAsia="zh-CN"/>
        </w:rPr>
        <w:t>八、</w:t>
      </w: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eastAsia="zh-CN"/>
        </w:rPr>
        <w:t>喝微小分子团水是医生站在医学道德高地治病于本、爱民如亲人的医疗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饮用微小分子团水可治愈上述三四十年病史的高血压和心脑血管病，科学道理可靠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zh-CN"/>
        </w:rPr>
        <w:t>，已站上医学道德高地，可垂范百世，为医生树立了标杆，将使子孙万代受益无穷。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饮用微小分子团水补养脱水细胞，是弥补人体衰弱器官细胞内缺水的生理需要，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可逆转并消除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动脉粥样硬化，防止体内细胞脱水并产生衰弱患病器官。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饮用微小分子团水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将成为人类健康的宝贵财富。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人们应当确认:“细胞脱水致病”是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对人类健康的新的科学发现。1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年来广大患者治愈上述病症的铁的事实，使医生看清了细胞脱水致病，和给脱水细胞补水祛病的规律，使患者感悟可治病于本，医理科学。这是中国对人类健康历史性的贡献。</w:t>
      </w:r>
    </w:p>
    <w:p>
      <w:pPr>
        <w:rPr>
          <w:rFonts w:hint="eastAsia" w:ascii="黑体" w:hAnsi="黑体" w:eastAsia="黑体" w:cs="黑体"/>
          <w:b/>
          <w:color w:val="0000FF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drawing>
          <wp:anchor distT="0" distB="0" distL="114300" distR="114300" simplePos="0" relativeHeight="385320960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19050</wp:posOffset>
            </wp:positionV>
            <wp:extent cx="1323975" cy="974090"/>
            <wp:effectExtent l="0" t="0" r="9525" b="3810"/>
            <wp:wrapTight wrapText="bothSides">
              <wp:wrapPolygon>
                <wp:start x="0" y="0"/>
                <wp:lineTo x="0" y="21403"/>
                <wp:lineTo x="21341" y="21403"/>
                <wp:lineTo x="21341" y="0"/>
                <wp:lineTo x="0" y="0"/>
              </wp:wrapPolygon>
            </wp:wrapTight>
            <wp:docPr id="10" name="图片 10" descr="产品照片2012.10.7 008好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产品照片2012.10.7 008好副本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脱水补水，破解难题，引领世界，占领高地。</w:t>
      </w:r>
      <w:r>
        <w:rPr>
          <w:rFonts w:hint="eastAsia" w:ascii="黑体" w:hAnsi="黑体" w:eastAsia="黑体" w:cs="黑体"/>
          <w:b/>
          <w:color w:val="0000FF"/>
          <w:sz w:val="24"/>
          <w:szCs w:val="24"/>
        </w:rPr>
        <w:t>详阅网址:nnzk.com，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或从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val="en-US" w:eastAsia="zh-CN"/>
        </w:rPr>
        <w:t>360搜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索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val="en-US" w:eastAsia="zh-CN"/>
        </w:rPr>
        <w:t>、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百度搜索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eastAsia="zh-CN"/>
        </w:rPr>
        <w:t>：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“南宁卓康公司”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eastAsia="zh-CN"/>
        </w:rPr>
        <w:t>、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“微小分子团水”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val="en-US" w:eastAsia="zh-CN"/>
        </w:rPr>
        <w:t>、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“微小水</w:t>
      </w:r>
      <w:r>
        <w:rPr>
          <w:rFonts w:hint="default" w:ascii="黑体" w:hAnsi="黑体" w:eastAsia="黑体" w:cs="黑体"/>
          <w:b/>
          <w:bCs/>
          <w:color w:val="0000FF"/>
          <w:sz w:val="24"/>
          <w:szCs w:val="24"/>
          <w:lang w:val="en-US" w:eastAsia="zh-CN"/>
        </w:rPr>
        <w:t>”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val="en-US" w:eastAsia="zh-CN"/>
        </w:rPr>
        <w:t>、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“卓康离子水瓶”。</w:t>
      </w:r>
      <w:r>
        <w:rPr>
          <w:rFonts w:hint="eastAsia" w:ascii="黑体" w:hAnsi="黑体" w:eastAsia="黑体" w:cs="黑体"/>
          <w:b/>
          <w:color w:val="0000FF"/>
          <w:sz w:val="24"/>
          <w:szCs w:val="24"/>
        </w:rPr>
        <w:t>微信号:13768308380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。退休用2型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val="en-US" w:eastAsia="zh-CN"/>
        </w:rPr>
        <w:t>198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0元，水容量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val="en-US" w:eastAsia="zh-CN"/>
        </w:rPr>
        <w:t>540毫升;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便携式5型2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val="en-US" w:eastAsia="zh-CN"/>
        </w:rPr>
        <w:t>18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0元，容量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val="en-US" w:eastAsia="zh-CN"/>
        </w:rPr>
        <w:t>260毫升;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豪华6型2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val="en-US" w:eastAsia="zh-CN"/>
        </w:rPr>
        <w:t>48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0元，容量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val="en-US" w:eastAsia="zh-CN"/>
        </w:rPr>
        <w:t>320毫升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，另加运费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val="en-US" w:eastAsia="zh-CN"/>
        </w:rPr>
        <w:t>,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配送彩印书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eastAsia="zh-CN"/>
        </w:rPr>
        <w:t>《补水的大智慧》、《延命水》及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用户信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eastAsia="zh-CN"/>
        </w:rPr>
        <w:t>、光盘。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性价比超高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val="en-US" w:eastAsia="zh-CN"/>
        </w:rPr>
        <w:t>,未见药和其它产品治愈此类病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。电话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eastAsia="zh-CN"/>
        </w:rPr>
        <w:t>：</w:t>
      </w:r>
      <w:r>
        <w:rPr>
          <w:rFonts w:hint="eastAsia" w:ascii="黑体" w:hAnsi="黑体" w:eastAsia="黑体" w:cs="黑体"/>
          <w:b/>
          <w:color w:val="0000FF"/>
          <w:sz w:val="24"/>
          <w:szCs w:val="24"/>
        </w:rPr>
        <w:t>0771-3937093，</w:t>
      </w:r>
      <w:r>
        <w:rPr>
          <w:rFonts w:hint="eastAsia" w:ascii="黑体" w:hAnsi="黑体" w:eastAsia="黑体" w:cs="黑体"/>
          <w:b/>
          <w:color w:val="0000FF"/>
          <w:sz w:val="24"/>
          <w:szCs w:val="24"/>
          <w:lang w:val="en-US" w:eastAsia="zh-CN"/>
        </w:rPr>
        <w:t>2233212，联系人：陆 江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，跟踪服务指导，</w:t>
      </w:r>
      <w:r>
        <w:rPr>
          <w:rFonts w:hint="eastAsia" w:ascii="黑体" w:hAnsi="黑体" w:eastAsia="黑体" w:cs="黑体"/>
          <w:b/>
          <w:color w:val="0000FF"/>
          <w:sz w:val="24"/>
          <w:szCs w:val="24"/>
          <w:lang w:val="en-US" w:eastAsia="zh-CN"/>
        </w:rPr>
        <w:t>手机</w:t>
      </w:r>
      <w:r>
        <w:rPr>
          <w:rFonts w:hint="eastAsia" w:ascii="黑体" w:hAnsi="黑体" w:eastAsia="黑体" w:cs="黑体"/>
          <w:b/>
          <w:color w:val="0000FF"/>
          <w:sz w:val="24"/>
          <w:szCs w:val="24"/>
        </w:rPr>
        <w:t>:13768308380，</w:t>
      </w:r>
      <w:r>
        <w:rPr>
          <w:rFonts w:hint="eastAsia" w:ascii="黑体" w:hAnsi="黑体" w:eastAsia="黑体" w:cs="黑体"/>
          <w:b/>
          <w:color w:val="0000FF"/>
          <w:sz w:val="24"/>
          <w:szCs w:val="24"/>
          <w:lang w:val="en-US" w:eastAsia="zh-CN"/>
        </w:rPr>
        <w:t>13877173103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。诚征各省市总代理直销经销，诚征各国总代理。</w:t>
      </w:r>
      <w:r>
        <w:rPr>
          <w:rFonts w:hint="eastAsia" w:ascii="黑体" w:hAnsi="黑体" w:eastAsia="黑体" w:cs="黑体"/>
          <w:b/>
          <w:color w:val="0000FF"/>
          <w:sz w:val="24"/>
          <w:szCs w:val="24"/>
          <w:lang w:val="en-US" w:eastAsia="zh-CN"/>
        </w:rPr>
        <w:t>邮 编：530001 地址：广西南宁市秀厢大道东段55号7-1-102，南宁卓康微小水科技有限公司   荣获：</w:t>
      </w:r>
    </w:p>
    <w:p>
      <w:p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FF0000"/>
          <w:sz w:val="24"/>
          <w:szCs w:val="24"/>
          <w:lang w:val="en-US" w:eastAsia="zh-CN"/>
        </w:rPr>
        <w:t>中国新技术新产品博览会金奖 中国名优产品 中国消费者满意名特优品牌 全国质量</w:t>
      </w:r>
      <w:r>
        <w:rPr>
          <w:rFonts w:hint="default" w:ascii="Calibri" w:hAnsi="Calibri" w:eastAsia="楷体_GB2312" w:cs="Calibri"/>
          <w:b/>
          <w:bCs w:val="0"/>
          <w:color w:val="FF0000"/>
          <w:sz w:val="24"/>
          <w:szCs w:val="24"/>
          <w:lang w:val="en-US" w:eastAsia="zh-CN"/>
        </w:rPr>
        <w:t>▪</w:t>
      </w:r>
      <w:r>
        <w:rPr>
          <w:rFonts w:hint="eastAsia" w:ascii="楷体_GB2312" w:hAnsi="楷体_GB2312" w:eastAsia="楷体_GB2312" w:cs="楷体_GB2312"/>
          <w:b/>
          <w:bCs w:val="0"/>
          <w:color w:val="FF0000"/>
          <w:sz w:val="24"/>
          <w:szCs w:val="24"/>
          <w:lang w:val="en-US" w:eastAsia="zh-CN"/>
        </w:rPr>
        <w:t>服务</w:t>
      </w:r>
      <w:r>
        <w:rPr>
          <w:rFonts w:hint="default" w:ascii="Calibri" w:hAnsi="Calibri" w:eastAsia="楷体_GB2312" w:cs="Calibri"/>
          <w:b/>
          <w:bCs w:val="0"/>
          <w:color w:val="FF0000"/>
          <w:sz w:val="24"/>
          <w:szCs w:val="24"/>
          <w:lang w:val="en-US" w:eastAsia="zh-CN"/>
        </w:rPr>
        <w:t>▪</w:t>
      </w:r>
      <w:r>
        <w:rPr>
          <w:rFonts w:hint="eastAsia" w:ascii="楷体_GB2312" w:hAnsi="楷体_GB2312" w:eastAsia="楷体_GB2312" w:cs="楷体_GB2312"/>
          <w:b/>
          <w:bCs w:val="0"/>
          <w:color w:val="FF0000"/>
          <w:sz w:val="24"/>
          <w:szCs w:val="24"/>
          <w:lang w:val="en-US" w:eastAsia="zh-CN"/>
        </w:rPr>
        <w:t>信誉AAA品牌 中国著名品牌 中国医疗器械十大影响力品牌 科技创辉煌</w:t>
      </w:r>
      <w:r>
        <w:rPr>
          <w:rFonts w:hint="default" w:ascii="Calibri" w:hAnsi="Calibri" w:eastAsia="楷体_GB2312" w:cs="Calibri"/>
          <w:b/>
          <w:bCs w:val="0"/>
          <w:color w:val="FF0000"/>
          <w:sz w:val="24"/>
          <w:szCs w:val="24"/>
          <w:lang w:val="en-US" w:eastAsia="zh-CN"/>
        </w:rPr>
        <w:t>▪</w:t>
      </w:r>
      <w:r>
        <w:rPr>
          <w:rFonts w:hint="eastAsia" w:ascii="楷体_GB2312" w:hAnsi="楷体_GB2312" w:eastAsia="楷体_GB2312" w:cs="楷体_GB2312"/>
          <w:b/>
          <w:bCs w:val="0"/>
          <w:color w:val="FF0000"/>
          <w:sz w:val="24"/>
          <w:szCs w:val="24"/>
          <w:lang w:val="en-US" w:eastAsia="zh-CN"/>
        </w:rPr>
        <w:t>中国年度最具影响力创新成果金奖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    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                                </w:t>
      </w:r>
    </w:p>
    <w:sectPr>
      <w:pgSz w:w="11906" w:h="16838"/>
      <w:pgMar w:top="907" w:right="850" w:bottom="850" w:left="850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159FD"/>
    <w:rsid w:val="004E6008"/>
    <w:rsid w:val="014D50DB"/>
    <w:rsid w:val="01BF2A9F"/>
    <w:rsid w:val="02260DE7"/>
    <w:rsid w:val="02D159FD"/>
    <w:rsid w:val="057A259A"/>
    <w:rsid w:val="0953401E"/>
    <w:rsid w:val="09AF2926"/>
    <w:rsid w:val="0A841BA1"/>
    <w:rsid w:val="0AB73978"/>
    <w:rsid w:val="0ADB68C4"/>
    <w:rsid w:val="12017F20"/>
    <w:rsid w:val="1C5F7657"/>
    <w:rsid w:val="1D11415D"/>
    <w:rsid w:val="1E287CDF"/>
    <w:rsid w:val="21171649"/>
    <w:rsid w:val="226516D9"/>
    <w:rsid w:val="254F2F88"/>
    <w:rsid w:val="296B3919"/>
    <w:rsid w:val="2C482545"/>
    <w:rsid w:val="2D5D6B1F"/>
    <w:rsid w:val="2F2D062C"/>
    <w:rsid w:val="334E7D3E"/>
    <w:rsid w:val="35E13949"/>
    <w:rsid w:val="360E065A"/>
    <w:rsid w:val="37377875"/>
    <w:rsid w:val="37950A10"/>
    <w:rsid w:val="37965ED1"/>
    <w:rsid w:val="3A192754"/>
    <w:rsid w:val="3BE05E15"/>
    <w:rsid w:val="3C012F9E"/>
    <w:rsid w:val="3ED57D97"/>
    <w:rsid w:val="3F8F4CC7"/>
    <w:rsid w:val="405C789A"/>
    <w:rsid w:val="45D5440B"/>
    <w:rsid w:val="48CD2E02"/>
    <w:rsid w:val="490B5AA7"/>
    <w:rsid w:val="4B2239AC"/>
    <w:rsid w:val="4B5E0F3D"/>
    <w:rsid w:val="529D63DE"/>
    <w:rsid w:val="52DB31BD"/>
    <w:rsid w:val="56C45E57"/>
    <w:rsid w:val="5A40661A"/>
    <w:rsid w:val="5C11478C"/>
    <w:rsid w:val="5CB9408E"/>
    <w:rsid w:val="5D1C41BB"/>
    <w:rsid w:val="5D280A20"/>
    <w:rsid w:val="5F290EFD"/>
    <w:rsid w:val="5FE709C2"/>
    <w:rsid w:val="62081C63"/>
    <w:rsid w:val="67912EF9"/>
    <w:rsid w:val="68790071"/>
    <w:rsid w:val="6DC23AC7"/>
    <w:rsid w:val="6E333F22"/>
    <w:rsid w:val="6F0B73A3"/>
    <w:rsid w:val="722F56FB"/>
    <w:rsid w:val="743973C2"/>
    <w:rsid w:val="79DC77DA"/>
    <w:rsid w:val="7A596CDF"/>
    <w:rsid w:val="7F051F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2017-05-29T03:30:00Z</dcterms:created>
  <dc:creator>Administrator</dc:creator>
  <cp:lastModifiedBy>陆江</cp:lastModifiedBy>
  <cp:lastPrinted>2017-12-04T02:12:00Z</cp:lastPrinted>
  <dcterms:modified xsi:type="dcterms:W3CDTF">2018-06-03T02:17:00Z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6</vt:lpwstr>
  </property>
</Properties>
</file>